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22B0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Henrico Humane Society receives numerous requests each week to take</w:t>
      </w:r>
    </w:p>
    <w:p w14:paraId="4E5496D9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in dogs and cats. We accommodate as many animals as space and</w:t>
      </w:r>
    </w:p>
    <w:p w14:paraId="1E2BE5AA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volunteer support will allow at any given time.</w:t>
      </w:r>
    </w:p>
    <w:p w14:paraId="7DBD1B0F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151674A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Henrico Humane is a no-kill shelter; we do not euthanize current residents</w:t>
      </w:r>
    </w:p>
    <w:p w14:paraId="19856EC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proofErr w:type="gramStart"/>
      <w:r w:rsidRPr="00E23077">
        <w:rPr>
          <w:rFonts w:ascii="Arial" w:hAnsi="Arial" w:cs="Arial"/>
          <w:sz w:val="24"/>
          <w:szCs w:val="24"/>
        </w:rPr>
        <w:t>in order to</w:t>
      </w:r>
      <w:proofErr w:type="gramEnd"/>
      <w:r w:rsidRPr="00E23077">
        <w:rPr>
          <w:rFonts w:ascii="Arial" w:hAnsi="Arial" w:cs="Arial"/>
          <w:sz w:val="24"/>
          <w:szCs w:val="24"/>
        </w:rPr>
        <w:t xml:space="preserve"> make room for new animals. Space </w:t>
      </w:r>
      <w:proofErr w:type="gramStart"/>
      <w:r w:rsidRPr="00E23077">
        <w:rPr>
          <w:rFonts w:ascii="Arial" w:hAnsi="Arial" w:cs="Arial"/>
          <w:sz w:val="24"/>
          <w:szCs w:val="24"/>
        </w:rPr>
        <w:t>opens up</w:t>
      </w:r>
      <w:proofErr w:type="gramEnd"/>
      <w:r w:rsidRPr="00E23077">
        <w:rPr>
          <w:rFonts w:ascii="Arial" w:hAnsi="Arial" w:cs="Arial"/>
          <w:sz w:val="24"/>
          <w:szCs w:val="24"/>
        </w:rPr>
        <w:t xml:space="preserve"> when </w:t>
      </w:r>
      <w:proofErr w:type="gramStart"/>
      <w:r w:rsidRPr="00E23077">
        <w:rPr>
          <w:rFonts w:ascii="Arial" w:hAnsi="Arial" w:cs="Arial"/>
          <w:sz w:val="24"/>
          <w:szCs w:val="24"/>
        </w:rPr>
        <w:t>our</w:t>
      </w:r>
      <w:proofErr w:type="gramEnd"/>
    </w:p>
    <w:p w14:paraId="2EF8834B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 xml:space="preserve">animals are adopted or </w:t>
      </w:r>
      <w:proofErr w:type="gramStart"/>
      <w:r w:rsidRPr="00E23077">
        <w:rPr>
          <w:rFonts w:ascii="Arial" w:hAnsi="Arial" w:cs="Arial"/>
          <w:sz w:val="24"/>
          <w:szCs w:val="24"/>
        </w:rPr>
        <w:t>enter into</w:t>
      </w:r>
      <w:proofErr w:type="gramEnd"/>
      <w:r w:rsidRPr="00E23077">
        <w:rPr>
          <w:rFonts w:ascii="Arial" w:hAnsi="Arial" w:cs="Arial"/>
          <w:sz w:val="24"/>
          <w:szCs w:val="24"/>
        </w:rPr>
        <w:t xml:space="preserve"> foster care, never through mass</w:t>
      </w:r>
    </w:p>
    <w:p w14:paraId="0ED19F67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euthanizing.</w:t>
      </w:r>
    </w:p>
    <w:p w14:paraId="2B1D34C0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1ADCED0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Our no-kill mission means that we cannot take every animal that a</w:t>
      </w:r>
    </w:p>
    <w:p w14:paraId="287D679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community member wishes to surrender. We primarily accept animals</w:t>
      </w:r>
    </w:p>
    <w:p w14:paraId="6DFB6A49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from the local Richmond area and surrounding counties.</w:t>
      </w:r>
    </w:p>
    <w:p w14:paraId="61296455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Henrico Humane is an all-volunteer run non-profit rescue organization. We</w:t>
      </w:r>
    </w:p>
    <w:p w14:paraId="0BFB0DCA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do not have a shelter building. All our animals are in foster homes or</w:t>
      </w:r>
    </w:p>
    <w:p w14:paraId="394CA9F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 xml:space="preserve">limited spaces in kennels brought in as a </w:t>
      </w:r>
      <w:proofErr w:type="gramStart"/>
      <w:r w:rsidRPr="00E23077">
        <w:rPr>
          <w:rFonts w:ascii="Arial" w:hAnsi="Arial" w:cs="Arial"/>
          <w:sz w:val="24"/>
          <w:szCs w:val="24"/>
        </w:rPr>
        <w:t>case by case</w:t>
      </w:r>
      <w:proofErr w:type="gramEnd"/>
      <w:r w:rsidRPr="00E23077">
        <w:rPr>
          <w:rFonts w:ascii="Arial" w:hAnsi="Arial" w:cs="Arial"/>
          <w:sz w:val="24"/>
          <w:szCs w:val="24"/>
        </w:rPr>
        <w:t xml:space="preserve"> situation authorized</w:t>
      </w:r>
    </w:p>
    <w:p w14:paraId="4D22442C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by either the dog or cat manger. We accept:</w:t>
      </w:r>
    </w:p>
    <w:p w14:paraId="5B8FF0A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4F4DBDC7" w14:textId="77777777" w:rsidR="00E23077" w:rsidRPr="00E23077" w:rsidRDefault="00E23077" w:rsidP="00E23077">
      <w:pPr>
        <w:pStyle w:val="p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Shelter animals</w:t>
      </w:r>
    </w:p>
    <w:p w14:paraId="6DA7AF9B" w14:textId="174BBAE6" w:rsidR="00E23077" w:rsidRPr="00E23077" w:rsidRDefault="00E23077" w:rsidP="00E23077">
      <w:pPr>
        <w:pStyle w:val="p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Strays: We do encourage those that find the animal to foster until</w:t>
      </w:r>
    </w:p>
    <w:p w14:paraId="5508B190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adopted, however circumstances will be considered. Note: All</w:t>
      </w:r>
    </w:p>
    <w:p w14:paraId="4990BC80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strays must be reported to the animal control agencies in the area</w:t>
      </w:r>
    </w:p>
    <w:p w14:paraId="509C5683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found. Prior to being made available for an adoption the stray</w:t>
      </w:r>
    </w:p>
    <w:p w14:paraId="18AFBB88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must be held for a period of usually 10 days pursuant to VA code</w:t>
      </w:r>
    </w:p>
    <w:p w14:paraId="28B9FF03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 xml:space="preserve">3.2-6546. Local governing agencies policies may vary. </w:t>
      </w:r>
      <w:r w:rsidRPr="00E23077">
        <w:rPr>
          <w:rStyle w:val="s5"/>
          <w:rFonts w:ascii="Arial" w:eastAsiaTheme="majorEastAsia" w:hAnsi="Arial" w:cs="Arial"/>
          <w:i/>
          <w:iCs/>
          <w:sz w:val="24"/>
          <w:szCs w:val="24"/>
        </w:rPr>
        <w:t>Please consult</w:t>
      </w:r>
    </w:p>
    <w:p w14:paraId="24DDBC50" w14:textId="77777777" w:rsidR="00E23077" w:rsidRPr="00E23077" w:rsidRDefault="00E23077" w:rsidP="00E23077">
      <w:pPr>
        <w:pStyle w:val="p2"/>
        <w:rPr>
          <w:rFonts w:ascii="Arial" w:hAnsi="Arial" w:cs="Arial"/>
          <w:i/>
          <w:iCs/>
          <w:sz w:val="24"/>
          <w:szCs w:val="24"/>
        </w:rPr>
      </w:pPr>
      <w:r w:rsidRPr="00E23077">
        <w:rPr>
          <w:rFonts w:ascii="Arial" w:hAnsi="Arial" w:cs="Arial"/>
          <w:i/>
          <w:iCs/>
          <w:sz w:val="24"/>
          <w:szCs w:val="24"/>
        </w:rPr>
        <w:t>your local animal control authorities.</w:t>
      </w:r>
    </w:p>
    <w:p w14:paraId="747C906C" w14:textId="4D2523DD" w:rsidR="00E23077" w:rsidRPr="00E23077" w:rsidRDefault="00E23077" w:rsidP="00E23077">
      <w:pPr>
        <w:pStyle w:val="p2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Owner Surrenders: Owner surrenders will be taken into our system</w:t>
      </w:r>
    </w:p>
    <w:p w14:paraId="69BD81D6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with a preference to the owner fostering until the animal is</w:t>
      </w:r>
    </w:p>
    <w:p w14:paraId="1F375148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adopted. If this is not possible, circumstances will be considered.</w:t>
      </w:r>
    </w:p>
    <w:p w14:paraId="5383009C" w14:textId="16824900" w:rsidR="00E23077" w:rsidRPr="00E23077" w:rsidRDefault="00E23077" w:rsidP="00E23077">
      <w:pPr>
        <w:pStyle w:val="p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We will not accept animals from hoarding situations or those with a known</w:t>
      </w:r>
    </w:p>
    <w:p w14:paraId="63BB3BB5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history of aggression to humans. We will temperament test each animal</w:t>
      </w:r>
    </w:p>
    <w:p w14:paraId="20EE8332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before it is brought into our HHS system.</w:t>
      </w:r>
    </w:p>
    <w:p w14:paraId="20ADDF55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792BD2FA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We make every effort to ensure an animal is placed in a suitable “dog</w:t>
      </w:r>
    </w:p>
    <w:p w14:paraId="2149BB68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only” or “cat only” home if we learn they are not compatible with other</w:t>
      </w:r>
    </w:p>
    <w:p w14:paraId="24A73E8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animals. Please keep in mind that an animal can behave VERY differently</w:t>
      </w:r>
    </w:p>
    <w:p w14:paraId="3F1782C9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in a stressful shelter environment than how they behave in a home setting</w:t>
      </w:r>
    </w:p>
    <w:p w14:paraId="0401318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with people they know and trust.</w:t>
      </w:r>
      <w:r w:rsidRPr="00E23077">
        <w:rPr>
          <w:rStyle w:val="apple-tab-span"/>
          <w:rFonts w:ascii="Arial" w:hAnsi="Arial" w:cs="Arial"/>
          <w:sz w:val="24"/>
          <w:szCs w:val="24"/>
        </w:rPr>
        <w:tab/>
      </w:r>
    </w:p>
    <w:p w14:paraId="3CD535EC" w14:textId="77777777" w:rsidR="00E23077" w:rsidRPr="00E23077" w:rsidRDefault="00E23077" w:rsidP="00E23077">
      <w:pPr>
        <w:pStyle w:val="p3"/>
        <w:rPr>
          <w:rFonts w:ascii="Arial" w:hAnsi="Arial" w:cs="Arial"/>
          <w:sz w:val="24"/>
          <w:szCs w:val="24"/>
        </w:rPr>
      </w:pPr>
      <w:r w:rsidRPr="00E23077">
        <w:rPr>
          <w:rStyle w:val="apple-converted-space"/>
          <w:rFonts w:ascii="Arial" w:eastAsiaTheme="majorEastAsia" w:hAnsi="Arial" w:cs="Arial"/>
          <w:sz w:val="24"/>
          <w:szCs w:val="24"/>
        </w:rPr>
        <w:t> </w:t>
      </w:r>
      <w:r w:rsidRPr="00E23077">
        <w:rPr>
          <w:rFonts w:ascii="Arial" w:hAnsi="Arial" w:cs="Arial"/>
          <w:sz w:val="24"/>
          <w:szCs w:val="24"/>
        </w:rPr>
        <w:t> </w:t>
      </w:r>
      <w:r w:rsidRPr="00E23077">
        <w:rPr>
          <w:rStyle w:val="apple-tab-span"/>
          <w:rFonts w:ascii="Arial" w:hAnsi="Arial" w:cs="Arial"/>
          <w:sz w:val="24"/>
          <w:szCs w:val="24"/>
        </w:rPr>
        <w:tab/>
      </w:r>
    </w:p>
    <w:p w14:paraId="5A827593" w14:textId="3A7D0A71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Adhering to this policy ensures that the animals in our care are as mentally</w:t>
      </w:r>
    </w:p>
    <w:p w14:paraId="59E5763F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and physically healthy as possible so that they can find a life-long home</w:t>
      </w:r>
    </w:p>
    <w:p w14:paraId="52F633AA" w14:textId="77777777" w:rsid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for them quickly.</w:t>
      </w:r>
    </w:p>
    <w:p w14:paraId="4FB53F3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4A28E65C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It is never easy for us to turn an animal away; however, when we do not</w:t>
      </w:r>
    </w:p>
    <w:p w14:paraId="1E1A3CF4" w14:textId="77777777" w:rsid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have a suitable foster or kennel available we must.</w:t>
      </w:r>
    </w:p>
    <w:p w14:paraId="24EFC2B0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6FA114D6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Once an animal is accepted into our system, we will ensure that the</w:t>
      </w:r>
    </w:p>
    <w:p w14:paraId="11A9386D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lastRenderedPageBreak/>
        <w:t>animal received the proper medical care. All animals will be spayed or</w:t>
      </w:r>
    </w:p>
    <w:p w14:paraId="23E6699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neutered and when possible, temperament tested before being available</w:t>
      </w:r>
    </w:p>
    <w:p w14:paraId="596E98D4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for adoption.</w:t>
      </w:r>
    </w:p>
    <w:p w14:paraId="2D2AF4EE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</w:p>
    <w:p w14:paraId="0DBE433A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We encourage the community to aggressively promote spaying &amp;</w:t>
      </w:r>
    </w:p>
    <w:p w14:paraId="5725C86F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neutering of all companion animals to help eliminate the crisis of animal</w:t>
      </w:r>
    </w:p>
    <w:p w14:paraId="5F872549" w14:textId="77777777" w:rsidR="00E23077" w:rsidRPr="00E23077" w:rsidRDefault="00E23077" w:rsidP="00E23077">
      <w:pPr>
        <w:pStyle w:val="p1"/>
        <w:rPr>
          <w:rFonts w:ascii="Arial" w:hAnsi="Arial" w:cs="Arial"/>
          <w:sz w:val="24"/>
          <w:szCs w:val="24"/>
        </w:rPr>
      </w:pPr>
      <w:r w:rsidRPr="00E23077">
        <w:rPr>
          <w:rFonts w:ascii="Arial" w:hAnsi="Arial" w:cs="Arial"/>
          <w:sz w:val="24"/>
          <w:szCs w:val="24"/>
        </w:rPr>
        <w:t>overpopulation.</w:t>
      </w:r>
    </w:p>
    <w:p w14:paraId="0928BFE0" w14:textId="77777777" w:rsidR="005320D2" w:rsidRPr="00E23077" w:rsidRDefault="005320D2" w:rsidP="00E23077">
      <w:pPr>
        <w:pStyle w:val="p1"/>
        <w:rPr>
          <w:rFonts w:ascii="Arial" w:hAnsi="Arial" w:cs="Arial"/>
          <w:sz w:val="24"/>
          <w:szCs w:val="24"/>
        </w:rPr>
      </w:pPr>
    </w:p>
    <w:sectPr w:rsidR="005320D2" w:rsidRPr="00E2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7DA6"/>
    <w:multiLevelType w:val="hybridMultilevel"/>
    <w:tmpl w:val="9052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C1BF9"/>
    <w:multiLevelType w:val="hybridMultilevel"/>
    <w:tmpl w:val="9514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9082">
    <w:abstractNumId w:val="1"/>
  </w:num>
  <w:num w:numId="2" w16cid:durableId="15294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77"/>
    <w:rsid w:val="001B6A10"/>
    <w:rsid w:val="005320D2"/>
    <w:rsid w:val="00A369DD"/>
    <w:rsid w:val="00A4309A"/>
    <w:rsid w:val="00E2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F3747"/>
  <w15:chartTrackingRefBased/>
  <w15:docId w15:val="{92C83361-CD6D-2344-9A08-37635E06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7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23077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E23077"/>
    <w:pPr>
      <w:spacing w:after="0" w:line="240" w:lineRule="auto"/>
    </w:pPr>
    <w:rPr>
      <w:rFonts w:ascii="Century Gothic" w:eastAsia="Times New Roman" w:hAnsi="Century Gothic" w:cs="Times New Roman"/>
      <w:color w:val="000000"/>
      <w:kern w:val="0"/>
      <w:sz w:val="16"/>
      <w:szCs w:val="16"/>
      <w14:ligatures w14:val="none"/>
    </w:rPr>
  </w:style>
  <w:style w:type="paragraph" w:customStyle="1" w:styleId="p3">
    <w:name w:val="p3"/>
    <w:basedOn w:val="Normal"/>
    <w:rsid w:val="00E2307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E23077"/>
    <w:rPr>
      <w:rFonts w:ascii="Symbol" w:hAnsi="Symbol" w:hint="default"/>
      <w:sz w:val="18"/>
      <w:szCs w:val="18"/>
    </w:rPr>
  </w:style>
  <w:style w:type="character" w:customStyle="1" w:styleId="s2">
    <w:name w:val="s2"/>
    <w:basedOn w:val="DefaultParagraphFont"/>
    <w:rsid w:val="00E23077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E23077"/>
    <w:rPr>
      <w:rFonts w:ascii="Symbol" w:hAnsi="Symbol" w:hint="default"/>
      <w:sz w:val="16"/>
      <w:szCs w:val="16"/>
    </w:rPr>
  </w:style>
  <w:style w:type="character" w:customStyle="1" w:styleId="s4">
    <w:name w:val="s4"/>
    <w:basedOn w:val="DefaultParagraphFont"/>
    <w:rsid w:val="00E23077"/>
    <w:rPr>
      <w:rFonts w:ascii="Arial" w:hAnsi="Arial" w:cs="Arial" w:hint="default"/>
      <w:sz w:val="16"/>
      <w:szCs w:val="16"/>
    </w:rPr>
  </w:style>
  <w:style w:type="character" w:customStyle="1" w:styleId="s5">
    <w:name w:val="s5"/>
    <w:basedOn w:val="DefaultParagraphFont"/>
    <w:rsid w:val="00E23077"/>
    <w:rPr>
      <w:rFonts w:ascii="Century Gothic" w:hAnsi="Century Gothic" w:hint="default"/>
      <w:sz w:val="16"/>
      <w:szCs w:val="16"/>
    </w:rPr>
  </w:style>
  <w:style w:type="character" w:customStyle="1" w:styleId="s7">
    <w:name w:val="s7"/>
    <w:basedOn w:val="DefaultParagraphFont"/>
    <w:rsid w:val="00E23077"/>
    <w:rPr>
      <w:rFonts w:ascii="Helvetica" w:hAnsi="Helvetica" w:hint="default"/>
      <w:sz w:val="18"/>
      <w:szCs w:val="18"/>
    </w:rPr>
  </w:style>
  <w:style w:type="character" w:customStyle="1" w:styleId="apple-tab-span">
    <w:name w:val="apple-tab-span"/>
    <w:basedOn w:val="DefaultParagraphFont"/>
    <w:rsid w:val="00E23077"/>
  </w:style>
  <w:style w:type="character" w:customStyle="1" w:styleId="apple-converted-space">
    <w:name w:val="apple-converted-space"/>
    <w:basedOn w:val="DefaultParagraphFont"/>
    <w:rsid w:val="00E2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Troyka</dc:creator>
  <cp:keywords/>
  <dc:description/>
  <cp:lastModifiedBy>Shannon Troyka</cp:lastModifiedBy>
  <cp:revision>1</cp:revision>
  <dcterms:created xsi:type="dcterms:W3CDTF">2026-01-16T01:19:00Z</dcterms:created>
  <dcterms:modified xsi:type="dcterms:W3CDTF">2026-01-16T01:21:00Z</dcterms:modified>
</cp:coreProperties>
</file>