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13" w:rsidRDefault="00967B13" w:rsidP="00967B13">
      <w:bookmarkStart w:id="0" w:name="_GoBack"/>
      <w:bookmarkEnd w:id="0"/>
      <w:r>
        <w:t>York County Animal Control Intake Policy</w:t>
      </w:r>
    </w:p>
    <w:p w:rsidR="00967B13" w:rsidRDefault="00967B13" w:rsidP="00967B13"/>
    <w:p w:rsidR="00967B13" w:rsidRDefault="00967B13" w:rsidP="00967B13">
      <w:r>
        <w:t xml:space="preserve">York County Animal Control takes custody of animals in accordance with the Virginia Comprehensive Animal Laws Section 3.2-6557.  </w:t>
      </w:r>
    </w:p>
    <w:p w:rsidR="00967B13" w:rsidRDefault="00967B13" w:rsidP="00967B13">
      <w:r>
        <w:t>Upon custody of an animal each ACO will make a record of the animal and it shall include:</w:t>
      </w:r>
    </w:p>
    <w:p w:rsidR="00967B13" w:rsidRDefault="00967B13" w:rsidP="00967B13">
      <w:r>
        <w:t>1.</w:t>
      </w:r>
      <w:r>
        <w:tab/>
        <w:t>The date in which the animal was taken into custody</w:t>
      </w:r>
    </w:p>
    <w:p w:rsidR="00967B13" w:rsidRDefault="00967B13" w:rsidP="00967B13">
      <w:r>
        <w:t>2.</w:t>
      </w:r>
      <w:r>
        <w:tab/>
        <w:t>The date of the making of the record</w:t>
      </w:r>
    </w:p>
    <w:p w:rsidR="00967B13" w:rsidRDefault="00967B13" w:rsidP="00967B13">
      <w:r>
        <w:t>3.</w:t>
      </w:r>
      <w:r>
        <w:tab/>
        <w:t>Description of the animal including species, color, sex, breed, approximate weight and age</w:t>
      </w:r>
    </w:p>
    <w:p w:rsidR="00967B13" w:rsidRDefault="00967B13" w:rsidP="00967B13">
      <w:r>
        <w:t>4.</w:t>
      </w:r>
      <w:r>
        <w:tab/>
        <w:t>The reason of custody and location the animal was picked up</w:t>
      </w:r>
    </w:p>
    <w:p w:rsidR="00967B13" w:rsidRDefault="00967B13" w:rsidP="00967B13">
      <w:r>
        <w:t>5.</w:t>
      </w:r>
      <w:r>
        <w:tab/>
        <w:t>Name address and phone number of the owner if known</w:t>
      </w:r>
    </w:p>
    <w:p w:rsidR="00967B13" w:rsidRDefault="00967B13" w:rsidP="00967B13">
      <w:r>
        <w:t>6.</w:t>
      </w:r>
      <w:r>
        <w:tab/>
        <w:t>Documentation of any identification such as collar, microchip, tattoo, rabies tag, license tag, personal ID tag or any other identifying marks on the animal</w:t>
      </w:r>
    </w:p>
    <w:p w:rsidR="00967B13" w:rsidRDefault="00967B13" w:rsidP="00967B13">
      <w:r>
        <w:t>7.</w:t>
      </w:r>
      <w:r>
        <w:tab/>
        <w:t xml:space="preserve">Disposition of the animal </w:t>
      </w:r>
    </w:p>
    <w:p w:rsidR="00967B13" w:rsidRDefault="00967B13" w:rsidP="00967B13">
      <w:r>
        <w:t xml:space="preserve">York County Animal Control follows the local County Codes as directed which parallel the Virginia Comprehensive Animal Laws.   </w:t>
      </w:r>
    </w:p>
    <w:p w:rsidR="007B24CA" w:rsidRDefault="007B24CA"/>
    <w:sectPr w:rsidR="007B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13"/>
    <w:rsid w:val="007B24CA"/>
    <w:rsid w:val="00940E1E"/>
    <w:rsid w:val="009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AFC79-9622-41F0-AFE6-8743A983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Monroe, Mitchell</dc:creator>
  <cp:lastModifiedBy>Monroe, Mitchell</cp:lastModifiedBy>
  <cp:revision>2</cp:revision>
  <dcterms:created xsi:type="dcterms:W3CDTF">2021-02-24T16:53:00Z</dcterms:created>
  <dcterms:modified xsi:type="dcterms:W3CDTF">2021-02-24T16:53:00Z</dcterms:modified>
</cp:coreProperties>
</file>