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FD40" w14:textId="5B41B9FF" w:rsidR="00611344" w:rsidRPr="00AF1047" w:rsidRDefault="00F62368">
      <w:r w:rsidRPr="00F62368">
        <w:rPr>
          <w:i/>
          <w:iCs/>
        </w:rPr>
        <w:t>Animal control officer</w:t>
      </w:r>
      <w:r w:rsidRPr="00F62368">
        <w:t> means a person appointed as an animal control officer or deputy animal control officer as provided in Code of Virginia, § 3.2-6555</w:t>
      </w:r>
      <w:r w:rsidR="00AF1047">
        <w:rPr>
          <w:i/>
          <w:iCs/>
        </w:rPr>
        <w:t xml:space="preserve">.  </w:t>
      </w:r>
      <w:r w:rsidR="00AF1047">
        <w:t xml:space="preserve">The ACO answers animal calls within the city of Buena Vista and any animal that is picked up is taken to the Rockbridge SPCA. </w:t>
      </w:r>
    </w:p>
    <w:sectPr w:rsidR="00611344" w:rsidRPr="00AF10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68"/>
    <w:rsid w:val="00611344"/>
    <w:rsid w:val="009E1DBC"/>
    <w:rsid w:val="00AF1047"/>
    <w:rsid w:val="00E1769B"/>
    <w:rsid w:val="00EB5DCB"/>
    <w:rsid w:val="00F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34ED"/>
  <w15:chartTrackingRefBased/>
  <w15:docId w15:val="{B658A07D-D254-41D1-82BE-045182BD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2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2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23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Hamilton</dc:creator>
  <cp:keywords/>
  <dc:description/>
  <cp:lastModifiedBy>Colin Hamilton</cp:lastModifiedBy>
  <cp:revision>1</cp:revision>
  <dcterms:created xsi:type="dcterms:W3CDTF">2025-01-29T16:05:00Z</dcterms:created>
  <dcterms:modified xsi:type="dcterms:W3CDTF">2025-01-29T18:44:00Z</dcterms:modified>
</cp:coreProperties>
</file>