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CD" w:rsidRDefault="00A86DCD" w:rsidP="00A86DCD">
      <w:pPr>
        <w:pStyle w:val="xmsonormal"/>
        <w:shd w:val="clear" w:color="auto" w:fill="FFFFFF"/>
        <w:spacing w:before="0" w:beforeAutospacing="0" w:after="200" w:afterAutospacing="0" w:line="253" w:lineRule="atLeast"/>
        <w:jc w:val="center"/>
        <w:rPr>
          <w:rFonts w:ascii="Calibri" w:hAnsi="Calibri" w:cs="Calibri"/>
          <w:color w:val="000000"/>
          <w:sz w:val="22"/>
          <w:szCs w:val="22"/>
        </w:rPr>
      </w:pPr>
      <w:r>
        <w:rPr>
          <w:rFonts w:ascii="Calibri" w:hAnsi="Calibri" w:cs="Calibri"/>
          <w:color w:val="000000"/>
          <w:sz w:val="22"/>
          <w:szCs w:val="22"/>
        </w:rPr>
        <w:t>Surry Animal Control</w:t>
      </w:r>
    </w:p>
    <w:p w:rsidR="00A86DCD" w:rsidRDefault="00A86DCD" w:rsidP="00A86DCD">
      <w:pPr>
        <w:pStyle w:val="xmsonormal"/>
        <w:shd w:val="clear" w:color="auto" w:fill="FFFFFF"/>
        <w:spacing w:before="0" w:beforeAutospacing="0" w:after="200" w:afterAutospacing="0" w:line="253" w:lineRule="atLeast"/>
        <w:jc w:val="center"/>
        <w:rPr>
          <w:rFonts w:ascii="Calibri" w:hAnsi="Calibri" w:cs="Calibri"/>
          <w:color w:val="000000"/>
          <w:sz w:val="22"/>
          <w:szCs w:val="22"/>
        </w:rPr>
      </w:pPr>
      <w:r>
        <w:rPr>
          <w:rFonts w:ascii="Calibri" w:hAnsi="Calibri" w:cs="Calibri"/>
          <w:color w:val="000000"/>
          <w:sz w:val="22"/>
          <w:szCs w:val="22"/>
        </w:rPr>
        <w:t>Intake policy 2021</w:t>
      </w:r>
      <w:bookmarkStart w:id="0" w:name="_GoBack"/>
      <w:bookmarkEnd w:id="0"/>
    </w:p>
    <w:p w:rsidR="00A86DCD" w:rsidRDefault="00A86DCD" w:rsidP="00A86DCD">
      <w:pPr>
        <w:pStyle w:val="xmsonormal"/>
        <w:shd w:val="clear" w:color="auto" w:fill="FFFFFF"/>
        <w:spacing w:before="0" w:beforeAutospacing="0" w:after="200" w:afterAutospacing="0" w:line="253" w:lineRule="atLeast"/>
        <w:rPr>
          <w:rFonts w:ascii="Calibri" w:hAnsi="Calibri" w:cs="Calibri"/>
          <w:color w:val="000000"/>
          <w:sz w:val="22"/>
          <w:szCs w:val="22"/>
        </w:rPr>
      </w:pPr>
      <w:r>
        <w:rPr>
          <w:rFonts w:ascii="Calibri" w:hAnsi="Calibri" w:cs="Calibri"/>
          <w:color w:val="000000"/>
          <w:sz w:val="22"/>
          <w:szCs w:val="22"/>
        </w:rPr>
        <w:t>We at the Surry Animal Control take in all types of animals. We do not only take in dogs and cats, but we have taking in wildlife and turned them over to rehab. We are able to house pigs and other farm animals as well. We have a facility that can hold pigs, chickens, ducks, and even goats if need be. We have someone that can house horses at her property if need be or until a case is over if we have one. I and my follow employees believe in taking care of all types of animals, not just the normal house pet.</w:t>
      </w:r>
    </w:p>
    <w:p w:rsidR="000759CF" w:rsidRDefault="000759CF"/>
    <w:sectPr w:rsidR="00075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CD"/>
    <w:rsid w:val="000759CF"/>
    <w:rsid w:val="00A8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86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86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04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Matthews</dc:creator>
  <cp:lastModifiedBy>Emily Matthews</cp:lastModifiedBy>
  <cp:revision>1</cp:revision>
  <dcterms:created xsi:type="dcterms:W3CDTF">2021-01-06T21:15:00Z</dcterms:created>
  <dcterms:modified xsi:type="dcterms:W3CDTF">2021-01-06T21:16:00Z</dcterms:modified>
</cp:coreProperties>
</file>