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3D15" w14:textId="77777777" w:rsidR="00E25948" w:rsidRDefault="00E25948" w:rsidP="00E25948">
      <w:pPr>
        <w:framePr w:w="1466" w:h="2278" w:hRule="exact" w:hSpace="180" w:wrap="auto" w:vAnchor="text" w:hAnchor="page" w:x="631" w:y="-136"/>
      </w:pPr>
      <w:r>
        <w:rPr>
          <w:noProof/>
        </w:rPr>
        <w:drawing>
          <wp:inline distT="0" distB="0" distL="0" distR="0" wp14:anchorId="3EDBF1BF" wp14:editId="16D60F72">
            <wp:extent cx="914400" cy="1384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A2147" w14:textId="77777777" w:rsidR="00E25948" w:rsidRDefault="00E25948" w:rsidP="00E25948">
      <w:pPr>
        <w:framePr w:w="1466" w:h="2278" w:hRule="exact" w:hSpace="180" w:wrap="auto" w:vAnchor="text" w:hAnchor="page" w:x="631" w:y="-136"/>
      </w:pPr>
    </w:p>
    <w:p w14:paraId="390B61AE" w14:textId="77777777" w:rsidR="00E25948" w:rsidRDefault="00E25948" w:rsidP="00E25948">
      <w:pPr>
        <w:spacing w:line="360" w:lineRule="auto"/>
        <w:jc w:val="center"/>
        <w:rPr>
          <w:rFonts w:ascii="Antique Olive" w:hAnsi="Antique Olive"/>
          <w:b/>
        </w:rPr>
      </w:pPr>
      <w:r>
        <w:rPr>
          <w:rFonts w:ascii="Algerian" w:hAnsi="Algerian"/>
          <w:b/>
          <w:sz w:val="44"/>
        </w:rPr>
        <w:t>Halifax County Animal Control</w:t>
      </w:r>
    </w:p>
    <w:p w14:paraId="04AF3598" w14:textId="77777777" w:rsidR="00E25948" w:rsidRDefault="00E25948" w:rsidP="00E25948">
      <w:pPr>
        <w:framePr w:w="3701" w:h="1526" w:hSpace="187" w:wrap="auto" w:vAnchor="text" w:hAnchor="page" w:x="4345" w:y="64"/>
        <w:jc w:val="center"/>
        <w:rPr>
          <w:b/>
        </w:rPr>
      </w:pPr>
      <w:r>
        <w:rPr>
          <w:b/>
        </w:rPr>
        <w:t>P. O. Box 699</w:t>
      </w:r>
    </w:p>
    <w:p w14:paraId="50A7B27A" w14:textId="77777777" w:rsidR="00E25948" w:rsidRDefault="00E25948" w:rsidP="00E25948">
      <w:pPr>
        <w:framePr w:w="3701" w:h="1526" w:hSpace="187" w:wrap="auto" w:vAnchor="text" w:hAnchor="page" w:x="4345" w:y="64"/>
        <w:jc w:val="center"/>
        <w:rPr>
          <w:b/>
        </w:rPr>
      </w:pPr>
      <w:r>
        <w:rPr>
          <w:b/>
        </w:rPr>
        <w:t>Halifax, Virginia 24558-0699</w:t>
      </w:r>
    </w:p>
    <w:p w14:paraId="4C76DD3E" w14:textId="77777777" w:rsidR="00E25948" w:rsidRDefault="00E25948" w:rsidP="00E25948">
      <w:pPr>
        <w:framePr w:w="3701" w:h="1526" w:hSpace="187" w:wrap="auto" w:vAnchor="text" w:hAnchor="page" w:x="4345" w:y="64"/>
        <w:jc w:val="center"/>
        <w:rPr>
          <w:b/>
        </w:rPr>
      </w:pPr>
      <w:r>
        <w:rPr>
          <w:b/>
        </w:rPr>
        <w:t>Shelter:  (434) 572-4292</w:t>
      </w:r>
    </w:p>
    <w:p w14:paraId="07127515" w14:textId="77777777" w:rsidR="00E25948" w:rsidRDefault="00E25948" w:rsidP="00E25948">
      <w:pPr>
        <w:framePr w:w="3701" w:h="1526" w:hSpace="187" w:wrap="auto" w:vAnchor="text" w:hAnchor="page" w:x="4345" w:y="64"/>
        <w:jc w:val="center"/>
        <w:rPr>
          <w:b/>
        </w:rPr>
      </w:pPr>
      <w:r>
        <w:rPr>
          <w:b/>
        </w:rPr>
        <w:t>Office:  (434) 476-3300</w:t>
      </w:r>
    </w:p>
    <w:p w14:paraId="6A226D22" w14:textId="77777777" w:rsidR="00E25948" w:rsidRDefault="00E25948" w:rsidP="00E25948">
      <w:pPr>
        <w:framePr w:w="3701" w:h="1526" w:hSpace="187" w:wrap="auto" w:vAnchor="text" w:hAnchor="page" w:x="4345" w:y="64"/>
        <w:jc w:val="center"/>
        <w:rPr>
          <w:b/>
        </w:rPr>
      </w:pPr>
      <w:r>
        <w:rPr>
          <w:b/>
        </w:rPr>
        <w:t>Fax:  (434) 575-7086</w:t>
      </w:r>
    </w:p>
    <w:p w14:paraId="45C1AEA2" w14:textId="77777777" w:rsidR="00E25948" w:rsidRDefault="00E25948" w:rsidP="00E25948">
      <w:pPr>
        <w:framePr w:w="3701" w:h="1526" w:hSpace="187" w:wrap="auto" w:vAnchor="text" w:hAnchor="page" w:x="4345" w:y="64"/>
        <w:jc w:val="center"/>
        <w:rPr>
          <w:b/>
        </w:rPr>
      </w:pPr>
      <w:r>
        <w:rPr>
          <w:b/>
        </w:rPr>
        <w:t>Emergencies:  (434) 476-3334</w:t>
      </w:r>
    </w:p>
    <w:p w14:paraId="32554B4D" w14:textId="77777777" w:rsidR="00E25948" w:rsidRDefault="00E25948" w:rsidP="00E25948">
      <w:pPr>
        <w:framePr w:w="3701" w:h="1526" w:hSpace="187" w:wrap="auto" w:vAnchor="text" w:hAnchor="page" w:x="4345" w:y="64"/>
        <w:jc w:val="center"/>
      </w:pPr>
    </w:p>
    <w:p w14:paraId="0D36A9A2" w14:textId="77777777" w:rsidR="00E25948" w:rsidRDefault="00E25948" w:rsidP="00E25948">
      <w:pPr>
        <w:rPr>
          <w:sz w:val="28"/>
        </w:rPr>
      </w:pPr>
    </w:p>
    <w:p w14:paraId="05166B78" w14:textId="77777777" w:rsidR="00E25948" w:rsidRDefault="00E25948" w:rsidP="00E25948">
      <w:pPr>
        <w:rPr>
          <w:sz w:val="28"/>
        </w:rPr>
      </w:pPr>
      <w:r>
        <w:rPr>
          <w:sz w:val="28"/>
        </w:rPr>
        <w:t xml:space="preserve">    </w:t>
      </w:r>
    </w:p>
    <w:p w14:paraId="4825963D" w14:textId="77777777" w:rsidR="00E25948" w:rsidRDefault="00E25948" w:rsidP="00E25948">
      <w:pPr>
        <w:rPr>
          <w:sz w:val="28"/>
        </w:rPr>
      </w:pPr>
      <w:r>
        <w:rPr>
          <w:sz w:val="28"/>
        </w:rPr>
        <w:t xml:space="preserve">    </w:t>
      </w:r>
    </w:p>
    <w:p w14:paraId="65016C1D" w14:textId="77777777" w:rsidR="00E25948" w:rsidRDefault="00E25948" w:rsidP="00E25948">
      <w:pPr>
        <w:rPr>
          <w:sz w:val="28"/>
        </w:rPr>
      </w:pPr>
    </w:p>
    <w:p w14:paraId="029D7918" w14:textId="2E772009" w:rsidR="00E25948" w:rsidRDefault="00843263" w:rsidP="00E25948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1B40D6" wp14:editId="0E535882">
                <wp:simplePos x="0" y="0"/>
                <wp:positionH relativeFrom="column">
                  <wp:posOffset>-1204595</wp:posOffset>
                </wp:positionH>
                <wp:positionV relativeFrom="paragraph">
                  <wp:posOffset>29845</wp:posOffset>
                </wp:positionV>
                <wp:extent cx="1219200" cy="304800"/>
                <wp:effectExtent l="2540" t="0" r="0" b="635"/>
                <wp:wrapNone/>
                <wp:docPr id="141678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133AC" w14:textId="77777777" w:rsidR="00E25948" w:rsidRDefault="00E25948" w:rsidP="00E259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B40D6" id="Rectangle 2" o:spid="_x0000_s1026" style="position:absolute;margin-left:-94.85pt;margin-top:2.35pt;width:9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" o:allowincell="f" stroked="f" strokeweight="0">
                <v:textbox inset="0,0,0,0">
                  <w:txbxContent>
                    <w:p w14:paraId="6CB133AC" w14:textId="77777777" w:rsidR="00E25948" w:rsidRDefault="00E25948" w:rsidP="00E2594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3B380D" w14:textId="77777777" w:rsidR="00E25948" w:rsidRDefault="00E25948" w:rsidP="00E25948">
      <w:pPr>
        <w:rPr>
          <w:sz w:val="28"/>
        </w:rPr>
      </w:pPr>
      <w:r>
        <w:rPr>
          <w:sz w:val="28"/>
        </w:rPr>
        <w:t xml:space="preserve">    </w:t>
      </w:r>
    </w:p>
    <w:p w14:paraId="70E23C9D" w14:textId="77777777" w:rsidR="00E25948" w:rsidRDefault="00E25948" w:rsidP="00E25948">
      <w:pPr>
        <w:rPr>
          <w:sz w:val="28"/>
        </w:rPr>
      </w:pPr>
    </w:p>
    <w:p w14:paraId="323C478D" w14:textId="77777777" w:rsidR="00E25948" w:rsidRDefault="00E25948" w:rsidP="00E25948">
      <w:pPr>
        <w:rPr>
          <w:sz w:val="28"/>
        </w:rPr>
      </w:pPr>
    </w:p>
    <w:p w14:paraId="4D91B115" w14:textId="77777777" w:rsidR="00E25948" w:rsidRDefault="00E25948" w:rsidP="00E2594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Standard Operating Guidelines</w:t>
      </w:r>
    </w:p>
    <w:p w14:paraId="694349B2" w14:textId="77777777" w:rsidR="00E25948" w:rsidRDefault="00E25948" w:rsidP="00E25948">
      <w:pPr>
        <w:rPr>
          <w:sz w:val="28"/>
        </w:rPr>
      </w:pPr>
      <w:r>
        <w:rPr>
          <w:sz w:val="28"/>
        </w:rPr>
        <w:t>Subject:     Holding Periods</w:t>
      </w:r>
    </w:p>
    <w:p w14:paraId="556F0E0D" w14:textId="77777777" w:rsidR="00E25948" w:rsidRDefault="00E25948" w:rsidP="00E25948">
      <w:pPr>
        <w:rPr>
          <w:sz w:val="28"/>
        </w:rPr>
      </w:pPr>
      <w:r>
        <w:rPr>
          <w:sz w:val="28"/>
        </w:rPr>
        <w:t>Effective:  April 25, 2017</w:t>
      </w:r>
    </w:p>
    <w:p w14:paraId="207AE124" w14:textId="77777777" w:rsidR="00E25948" w:rsidRDefault="00E25948" w:rsidP="00E25948">
      <w:pPr>
        <w:rPr>
          <w:sz w:val="28"/>
        </w:rPr>
      </w:pPr>
      <w:r>
        <w:rPr>
          <w:sz w:val="28"/>
        </w:rPr>
        <w:t>Division:   Animal Control</w:t>
      </w:r>
    </w:p>
    <w:p w14:paraId="251BE272" w14:textId="77777777" w:rsidR="00E25948" w:rsidRDefault="00E25948" w:rsidP="00E25948">
      <w:pPr>
        <w:rPr>
          <w:sz w:val="28"/>
        </w:rPr>
      </w:pPr>
      <w:r>
        <w:rPr>
          <w:sz w:val="28"/>
        </w:rPr>
        <w:t>Purpose:</w:t>
      </w:r>
    </w:p>
    <w:p w14:paraId="39CAE404" w14:textId="77777777" w:rsidR="00E25948" w:rsidRDefault="00E25948" w:rsidP="00E25948">
      <w:pPr>
        <w:rPr>
          <w:sz w:val="28"/>
        </w:rPr>
      </w:pPr>
      <w:r>
        <w:rPr>
          <w:sz w:val="28"/>
        </w:rPr>
        <w:t xml:space="preserve"> To establish procedures for the intake of animals at the Halifax County Animal Control Facility</w:t>
      </w:r>
    </w:p>
    <w:p w14:paraId="379A3490" w14:textId="77777777" w:rsidR="00E25948" w:rsidRDefault="00E25948" w:rsidP="00E25948">
      <w:pPr>
        <w:rPr>
          <w:sz w:val="28"/>
        </w:rPr>
      </w:pPr>
    </w:p>
    <w:p w14:paraId="31DF3A40" w14:textId="77777777" w:rsidR="00E25948" w:rsidRDefault="00E25948" w:rsidP="00E25948">
      <w:pPr>
        <w:rPr>
          <w:sz w:val="28"/>
        </w:rPr>
      </w:pPr>
      <w:r>
        <w:rPr>
          <w:sz w:val="28"/>
        </w:rPr>
        <w:t>Policy:</w:t>
      </w:r>
    </w:p>
    <w:p w14:paraId="5BCA7D18" w14:textId="77777777" w:rsidR="00E25948" w:rsidRDefault="00E25948" w:rsidP="00E25948">
      <w:pPr>
        <w:rPr>
          <w:sz w:val="28"/>
        </w:rPr>
      </w:pPr>
      <w:r>
        <w:rPr>
          <w:sz w:val="28"/>
        </w:rPr>
        <w:t>Halifax County Animal Control will maintain a Public Animal Shelter and accept the following animals and complete records in accordance with Virginia State Code 3.2-6557</w:t>
      </w:r>
    </w:p>
    <w:p w14:paraId="022DE561" w14:textId="77777777" w:rsidR="00E25948" w:rsidRDefault="00E25948" w:rsidP="00E25948">
      <w:pPr>
        <w:rPr>
          <w:sz w:val="28"/>
        </w:rPr>
      </w:pPr>
    </w:p>
    <w:p w14:paraId="35C55DAE" w14:textId="77777777" w:rsidR="00E25948" w:rsidRDefault="00E25948" w:rsidP="00E2594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Dog(s) and cat(s) that do or do not have a collar or any other form of identification that have been captured running at large</w:t>
      </w:r>
    </w:p>
    <w:p w14:paraId="6FA7B2D4" w14:textId="77777777" w:rsidR="00E25948" w:rsidRDefault="00E25948" w:rsidP="00E25948">
      <w:pPr>
        <w:rPr>
          <w:sz w:val="28"/>
        </w:rPr>
      </w:pPr>
    </w:p>
    <w:p w14:paraId="0F845EF6" w14:textId="77777777" w:rsidR="00E25948" w:rsidRDefault="00E25948" w:rsidP="00E2594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Dog(s) and cat(s) that are brought to the Halifax County Animal Control Shelter by Halifax County residents who have captured animals on their property</w:t>
      </w:r>
    </w:p>
    <w:p w14:paraId="643BC53A" w14:textId="77777777" w:rsidR="00E25948" w:rsidRDefault="00E25948" w:rsidP="00E25948">
      <w:pPr>
        <w:pStyle w:val="ListParagraph"/>
        <w:rPr>
          <w:sz w:val="28"/>
        </w:rPr>
      </w:pPr>
    </w:p>
    <w:p w14:paraId="640A354F" w14:textId="77777777" w:rsidR="00E25948" w:rsidRDefault="00E25948" w:rsidP="00E2594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Companion animals surrendered by the owner who resides in Halifax County</w:t>
      </w:r>
    </w:p>
    <w:p w14:paraId="76ABFF79" w14:textId="77777777" w:rsidR="00E25948" w:rsidRDefault="00E25948" w:rsidP="00E25948">
      <w:pPr>
        <w:pStyle w:val="ListParagraph"/>
        <w:rPr>
          <w:sz w:val="28"/>
        </w:rPr>
      </w:pPr>
    </w:p>
    <w:p w14:paraId="3F74B4C0" w14:textId="77777777" w:rsidR="00E25948" w:rsidRDefault="00E25948" w:rsidP="00E2594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Dog(s) and cat(s) that are required to be held for a quarantine period because of an attack on a human in Halifax County</w:t>
      </w:r>
    </w:p>
    <w:p w14:paraId="7B4703E3" w14:textId="77777777" w:rsidR="00E25948" w:rsidRDefault="00E25948" w:rsidP="00E25948">
      <w:pPr>
        <w:pStyle w:val="ListParagraph"/>
        <w:rPr>
          <w:sz w:val="28"/>
        </w:rPr>
      </w:pPr>
    </w:p>
    <w:p w14:paraId="6E6D0902" w14:textId="77777777" w:rsidR="00E25948" w:rsidRDefault="00E25948" w:rsidP="00E2594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Injured or sick companion animals found in Halifax County after a visit from the overseeing Veterinarian</w:t>
      </w:r>
    </w:p>
    <w:p w14:paraId="67FF8125" w14:textId="77777777" w:rsidR="00E25948" w:rsidRDefault="00E25948" w:rsidP="00E25948">
      <w:pPr>
        <w:pStyle w:val="ListParagraph"/>
        <w:rPr>
          <w:sz w:val="28"/>
        </w:rPr>
      </w:pPr>
    </w:p>
    <w:p w14:paraId="500A462D" w14:textId="77777777" w:rsidR="00E25948" w:rsidRDefault="00E25948" w:rsidP="00E25948">
      <w:pPr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Any companion animal that is seized for a court case involving animal fighting, cruelty, neglect, or abandonment</w:t>
      </w:r>
    </w:p>
    <w:p w14:paraId="35330F1B" w14:textId="77777777" w:rsidR="00E25948" w:rsidRDefault="00E25948" w:rsidP="00E25948">
      <w:pPr>
        <w:pStyle w:val="ListParagraph"/>
        <w:rPr>
          <w:sz w:val="28"/>
        </w:rPr>
      </w:pPr>
    </w:p>
    <w:p w14:paraId="02D741B9" w14:textId="77777777" w:rsidR="00E25948" w:rsidRDefault="00E25948" w:rsidP="00E2594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Dog(s) awaiting a Dangerous Dog Hearing when owners are not thought to be responsible enough to confine the dog(s)</w:t>
      </w:r>
    </w:p>
    <w:p w14:paraId="1701118E" w14:textId="77777777" w:rsidR="00E25948" w:rsidRDefault="00E25948" w:rsidP="00E25948">
      <w:pPr>
        <w:pStyle w:val="ListParagraph"/>
        <w:rPr>
          <w:sz w:val="28"/>
        </w:rPr>
      </w:pPr>
    </w:p>
    <w:p w14:paraId="1F0B22AC" w14:textId="77777777" w:rsidR="00E25948" w:rsidRDefault="00E25948" w:rsidP="00E2594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Any dog(s) awaiting a vicious dog hearing</w:t>
      </w:r>
      <w:r>
        <w:rPr>
          <w:sz w:val="28"/>
        </w:rPr>
        <w:tab/>
      </w:r>
    </w:p>
    <w:p w14:paraId="093DDFCD" w14:textId="77777777" w:rsidR="00E25948" w:rsidRDefault="00E25948" w:rsidP="00E25948">
      <w:pPr>
        <w:rPr>
          <w:sz w:val="28"/>
        </w:rPr>
      </w:pPr>
      <w:r>
        <w:rPr>
          <w:sz w:val="28"/>
        </w:rPr>
        <w:t xml:space="preserve">  </w:t>
      </w:r>
    </w:p>
    <w:p w14:paraId="25BF819C" w14:textId="77777777" w:rsidR="00C64A82" w:rsidRDefault="00C64A82"/>
    <w:sectPr w:rsidR="00C64A82" w:rsidSect="0034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05EA9"/>
    <w:multiLevelType w:val="hybridMultilevel"/>
    <w:tmpl w:val="126AF478"/>
    <w:lvl w:ilvl="0" w:tplc="5F025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48"/>
    <w:rsid w:val="00085F04"/>
    <w:rsid w:val="001105CF"/>
    <w:rsid w:val="003477E9"/>
    <w:rsid w:val="00574704"/>
    <w:rsid w:val="00743E25"/>
    <w:rsid w:val="007D72E7"/>
    <w:rsid w:val="008071F7"/>
    <w:rsid w:val="00843263"/>
    <w:rsid w:val="0087776E"/>
    <w:rsid w:val="009F1768"/>
    <w:rsid w:val="00C64A82"/>
    <w:rsid w:val="00E25948"/>
    <w:rsid w:val="00E6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7FA4"/>
  <w15:docId w15:val="{E5D6A6DA-3840-41FF-A4D4-8C5B741F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9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Halifax Co. Animal Control</dc:creator>
  <cp:lastModifiedBy>Laura Midkiff</cp:lastModifiedBy>
  <cp:revision>2</cp:revision>
  <dcterms:created xsi:type="dcterms:W3CDTF">2024-01-11T21:43:00Z</dcterms:created>
  <dcterms:modified xsi:type="dcterms:W3CDTF">2024-01-11T21:43:00Z</dcterms:modified>
</cp:coreProperties>
</file>