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9B" w:rsidRDefault="00316E25" w:rsidP="00316E25">
      <w:pPr>
        <w:jc w:val="center"/>
      </w:pPr>
      <w:r>
        <w:t>Shenandoah County Animal Shelter Intake Policy</w:t>
      </w:r>
    </w:p>
    <w:p w:rsidR="00316E25" w:rsidRDefault="00316E25" w:rsidP="00316E25">
      <w:pPr>
        <w:jc w:val="center"/>
      </w:pPr>
    </w:p>
    <w:p w:rsidR="00316E25" w:rsidRDefault="00316E25" w:rsidP="00316E25">
      <w:r>
        <w:t>We are a public animal shelter that impounds or shelters, seized, stray, homeless, abandoned, unwanted or surrendered animals.  We do not take owner surrender animals just to euthanize the animal.  The owner is advised he/she will need to seek a veterinarian to perform this s</w:t>
      </w:r>
      <w:r w:rsidR="00EF5B7E">
        <w:t>ervice.  If the shelter is full and the public would like to surrender an animal, we ask the public to work with us and try to continue to find p</w:t>
      </w:r>
      <w:r w:rsidR="00053409">
        <w:t>lacement and/or keep ownership of their animal until space is available.  If the owner is not willing to keep ownership of the animal we will take the animal into our custody.</w:t>
      </w:r>
      <w:bookmarkStart w:id="0" w:name="_GoBack"/>
      <w:bookmarkEnd w:id="0"/>
    </w:p>
    <w:sectPr w:rsidR="00316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25"/>
    <w:rsid w:val="00053409"/>
    <w:rsid w:val="00316E25"/>
    <w:rsid w:val="00BB0ACA"/>
    <w:rsid w:val="00DA3522"/>
    <w:rsid w:val="00EF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Co  Animal Shelter</dc:creator>
  <cp:lastModifiedBy>Shen Co  Animal Shelter</cp:lastModifiedBy>
  <cp:revision>1</cp:revision>
  <dcterms:created xsi:type="dcterms:W3CDTF">2017-02-02T14:18:00Z</dcterms:created>
  <dcterms:modified xsi:type="dcterms:W3CDTF">2017-02-02T14:41:00Z</dcterms:modified>
</cp:coreProperties>
</file>