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0A4E8A" w14:textId="17D405FD" w:rsidR="00F90FF6" w:rsidRDefault="00F90FF6" w:rsidP="00F90FF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474747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474747"/>
          <w:sz w:val="24"/>
          <w:szCs w:val="24"/>
        </w:rPr>
        <w:t>Appalachian Great Pyrenees Rescue</w:t>
      </w:r>
    </w:p>
    <w:p w14:paraId="3BF668EB" w14:textId="79110417" w:rsidR="00F90FF6" w:rsidRPr="00F90FF6" w:rsidRDefault="00F90FF6" w:rsidP="00F90FF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474747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474747"/>
          <w:sz w:val="24"/>
          <w:szCs w:val="24"/>
        </w:rPr>
        <w:t>INTAKE POLICY</w:t>
      </w:r>
    </w:p>
    <w:p w14:paraId="297B018B" w14:textId="77777777" w:rsidR="00F90FF6" w:rsidRDefault="00F90FF6" w:rsidP="00AB78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74747"/>
          <w:sz w:val="24"/>
          <w:szCs w:val="24"/>
        </w:rPr>
      </w:pPr>
    </w:p>
    <w:p w14:paraId="4229074A" w14:textId="08C3B084" w:rsidR="00AB7847" w:rsidRPr="0079037B" w:rsidRDefault="005201DC" w:rsidP="0079037B">
      <w:pPr>
        <w:shd w:val="clear" w:color="auto" w:fill="FFFFFF"/>
        <w:spacing w:after="150" w:line="276" w:lineRule="auto"/>
        <w:rPr>
          <w:rFonts w:ascii="Arial" w:eastAsia="Times New Roman" w:hAnsi="Arial" w:cs="Arial"/>
          <w:sz w:val="24"/>
          <w:szCs w:val="24"/>
        </w:rPr>
      </w:pPr>
      <w:r w:rsidRPr="0079037B">
        <w:rPr>
          <w:rFonts w:ascii="Arial" w:eastAsia="Times New Roman" w:hAnsi="Arial" w:cs="Arial"/>
          <w:sz w:val="24"/>
          <w:szCs w:val="24"/>
        </w:rPr>
        <w:t xml:space="preserve">Appalachian Great Pyrenees Rescue’s (AGPR) </w:t>
      </w:r>
      <w:r w:rsidR="00AB7847" w:rsidRPr="0079037B">
        <w:rPr>
          <w:rFonts w:ascii="Arial" w:eastAsia="Times New Roman" w:hAnsi="Arial" w:cs="Arial"/>
          <w:sz w:val="24"/>
          <w:szCs w:val="24"/>
        </w:rPr>
        <w:t xml:space="preserve">mission is to </w:t>
      </w:r>
      <w:r w:rsidRPr="0079037B">
        <w:rPr>
          <w:rFonts w:ascii="Arial" w:eastAsia="Times New Roman" w:hAnsi="Arial" w:cs="Arial"/>
          <w:sz w:val="24"/>
          <w:szCs w:val="24"/>
        </w:rPr>
        <w:t xml:space="preserve">help unite Great Pyrenees dogs with their </w:t>
      </w:r>
      <w:r w:rsidR="000F1ADA" w:rsidRPr="0079037B">
        <w:rPr>
          <w:rFonts w:ascii="Arial" w:eastAsia="Times New Roman" w:hAnsi="Arial" w:cs="Arial"/>
          <w:sz w:val="24"/>
          <w:szCs w:val="24"/>
        </w:rPr>
        <w:t xml:space="preserve">prospective </w:t>
      </w:r>
      <w:r w:rsidRPr="0079037B">
        <w:rPr>
          <w:rFonts w:ascii="Arial" w:eastAsia="Times New Roman" w:hAnsi="Arial" w:cs="Arial"/>
          <w:sz w:val="24"/>
          <w:szCs w:val="24"/>
        </w:rPr>
        <w:t xml:space="preserve">new homes.  </w:t>
      </w:r>
      <w:r w:rsidR="00AB7847" w:rsidRPr="0079037B">
        <w:rPr>
          <w:rFonts w:ascii="Arial" w:eastAsia="Times New Roman" w:hAnsi="Arial" w:cs="Arial"/>
          <w:sz w:val="24"/>
          <w:szCs w:val="24"/>
        </w:rPr>
        <w:t xml:space="preserve"> </w:t>
      </w:r>
      <w:r w:rsidRPr="0079037B">
        <w:rPr>
          <w:rFonts w:ascii="Arial" w:eastAsia="Times New Roman" w:hAnsi="Arial" w:cs="Arial"/>
          <w:sz w:val="24"/>
          <w:szCs w:val="24"/>
        </w:rPr>
        <w:t xml:space="preserve">AGPR also helps </w:t>
      </w:r>
      <w:r w:rsidR="000F1ADA" w:rsidRPr="0079037B">
        <w:rPr>
          <w:rFonts w:ascii="Arial" w:eastAsia="Times New Roman" w:hAnsi="Arial" w:cs="Arial"/>
          <w:sz w:val="24"/>
          <w:szCs w:val="24"/>
        </w:rPr>
        <w:t xml:space="preserve">reunite </w:t>
      </w:r>
      <w:r w:rsidRPr="0079037B">
        <w:rPr>
          <w:rFonts w:ascii="Arial" w:eastAsia="Times New Roman" w:hAnsi="Arial" w:cs="Arial"/>
          <w:sz w:val="24"/>
          <w:szCs w:val="24"/>
        </w:rPr>
        <w:t xml:space="preserve">lost dogs with their owners and </w:t>
      </w:r>
      <w:r w:rsidR="000F1ADA" w:rsidRPr="0079037B">
        <w:rPr>
          <w:rFonts w:ascii="Arial" w:eastAsia="Times New Roman" w:hAnsi="Arial" w:cs="Arial"/>
          <w:sz w:val="24"/>
          <w:szCs w:val="24"/>
        </w:rPr>
        <w:t xml:space="preserve">provides </w:t>
      </w:r>
      <w:r w:rsidRPr="0079037B">
        <w:rPr>
          <w:rFonts w:ascii="Arial" w:eastAsia="Times New Roman" w:hAnsi="Arial" w:cs="Arial"/>
          <w:sz w:val="24"/>
          <w:szCs w:val="24"/>
        </w:rPr>
        <w:t xml:space="preserve">guidance for those who think that they might need to find a new home for their Great Pyrenees.  AGPR </w:t>
      </w:r>
      <w:r w:rsidR="00AB7847" w:rsidRPr="0079037B">
        <w:rPr>
          <w:rFonts w:ascii="Arial" w:eastAsia="Times New Roman" w:hAnsi="Arial" w:cs="Arial"/>
          <w:sz w:val="24"/>
          <w:szCs w:val="24"/>
        </w:rPr>
        <w:t xml:space="preserve">is a </w:t>
      </w:r>
      <w:r w:rsidRPr="0079037B">
        <w:rPr>
          <w:rFonts w:ascii="Arial" w:eastAsia="Times New Roman" w:hAnsi="Arial" w:cs="Arial"/>
          <w:sz w:val="24"/>
          <w:szCs w:val="24"/>
        </w:rPr>
        <w:t>kennel-based</w:t>
      </w:r>
      <w:r w:rsidR="00AB7847" w:rsidRPr="0079037B">
        <w:rPr>
          <w:rFonts w:ascii="Arial" w:eastAsia="Times New Roman" w:hAnsi="Arial" w:cs="Arial"/>
          <w:sz w:val="24"/>
          <w:szCs w:val="24"/>
        </w:rPr>
        <w:t xml:space="preserve"> rescue </w:t>
      </w:r>
      <w:r w:rsidRPr="0079037B">
        <w:rPr>
          <w:rFonts w:ascii="Arial" w:eastAsia="Times New Roman" w:hAnsi="Arial" w:cs="Arial"/>
          <w:sz w:val="24"/>
          <w:szCs w:val="24"/>
        </w:rPr>
        <w:t xml:space="preserve">aiding Great Pyrenees </w:t>
      </w:r>
      <w:r w:rsidR="000F1ADA" w:rsidRPr="0079037B">
        <w:rPr>
          <w:rFonts w:ascii="Arial" w:eastAsia="Times New Roman" w:hAnsi="Arial" w:cs="Arial"/>
          <w:sz w:val="24"/>
          <w:szCs w:val="24"/>
        </w:rPr>
        <w:t xml:space="preserve">dogs </w:t>
      </w:r>
      <w:r w:rsidRPr="0079037B">
        <w:rPr>
          <w:rFonts w:ascii="Arial" w:eastAsia="Times New Roman" w:hAnsi="Arial" w:cs="Arial"/>
          <w:sz w:val="24"/>
          <w:szCs w:val="24"/>
        </w:rPr>
        <w:t xml:space="preserve">in Virginia, Maryland, the eastern part of West Virginia, and D.C.  AGPR </w:t>
      </w:r>
      <w:r w:rsidR="00AB7847" w:rsidRPr="0079037B">
        <w:rPr>
          <w:rFonts w:ascii="Arial" w:eastAsia="Times New Roman" w:hAnsi="Arial" w:cs="Arial"/>
          <w:sz w:val="24"/>
          <w:szCs w:val="24"/>
        </w:rPr>
        <w:t>does not operate as a permanent refuge for unadoptable animals.  All dogs are accepted on a case-by-case basis.</w:t>
      </w:r>
    </w:p>
    <w:p w14:paraId="3B096731" w14:textId="7EC23071" w:rsidR="00AB7847" w:rsidRPr="0079037B" w:rsidRDefault="005201DC" w:rsidP="0079037B">
      <w:pPr>
        <w:shd w:val="clear" w:color="auto" w:fill="FFFFFF"/>
        <w:spacing w:after="150" w:line="276" w:lineRule="auto"/>
        <w:rPr>
          <w:rFonts w:ascii="Arial" w:eastAsia="Times New Roman" w:hAnsi="Arial" w:cs="Arial"/>
          <w:sz w:val="24"/>
          <w:szCs w:val="24"/>
        </w:rPr>
      </w:pPr>
      <w:r w:rsidRPr="0079037B">
        <w:rPr>
          <w:rFonts w:ascii="Arial" w:eastAsia="Times New Roman" w:hAnsi="Arial" w:cs="Arial"/>
          <w:sz w:val="24"/>
          <w:szCs w:val="24"/>
        </w:rPr>
        <w:t xml:space="preserve">AGPR’s </w:t>
      </w:r>
      <w:r w:rsidRPr="0079037B">
        <w:rPr>
          <w:rFonts w:ascii="Arial" w:eastAsia="Times New Roman" w:hAnsi="Arial" w:cs="Arial"/>
          <w:b/>
          <w:bCs/>
          <w:i/>
          <w:iCs/>
          <w:sz w:val="24"/>
          <w:szCs w:val="24"/>
        </w:rPr>
        <w:t>Surrender Release Form</w:t>
      </w:r>
      <w:r w:rsidRPr="0079037B">
        <w:rPr>
          <w:rFonts w:ascii="Arial" w:eastAsia="Times New Roman" w:hAnsi="Arial" w:cs="Arial"/>
          <w:sz w:val="24"/>
          <w:szCs w:val="24"/>
        </w:rPr>
        <w:t xml:space="preserve"> </w:t>
      </w:r>
      <w:r w:rsidR="00AB7847" w:rsidRPr="0079037B">
        <w:rPr>
          <w:rFonts w:ascii="Arial" w:eastAsia="Times New Roman" w:hAnsi="Arial" w:cs="Arial"/>
          <w:sz w:val="24"/>
          <w:szCs w:val="24"/>
        </w:rPr>
        <w:t xml:space="preserve">must be completed for all dogs prior to a final intake decision being made by </w:t>
      </w:r>
      <w:r w:rsidRPr="0079037B">
        <w:rPr>
          <w:rFonts w:ascii="Arial" w:eastAsia="Times New Roman" w:hAnsi="Arial" w:cs="Arial"/>
          <w:sz w:val="24"/>
          <w:szCs w:val="24"/>
        </w:rPr>
        <w:t>Appalachian Great Pyrenees Rescue</w:t>
      </w:r>
      <w:r w:rsidR="00AB7847" w:rsidRPr="0079037B">
        <w:rPr>
          <w:rFonts w:ascii="Arial" w:eastAsia="Times New Roman" w:hAnsi="Arial" w:cs="Arial"/>
          <w:sz w:val="24"/>
          <w:szCs w:val="24"/>
        </w:rPr>
        <w:t>. A picture of the dog must also be submitted.</w:t>
      </w:r>
    </w:p>
    <w:p w14:paraId="72C89D50" w14:textId="555023EF" w:rsidR="00AB7847" w:rsidRPr="0079037B" w:rsidRDefault="00AB7847" w:rsidP="007903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</w:rPr>
      </w:pPr>
      <w:r w:rsidRPr="0079037B">
        <w:rPr>
          <w:rFonts w:ascii="Arial" w:eastAsia="Times New Roman" w:hAnsi="Arial" w:cs="Arial"/>
          <w:sz w:val="24"/>
          <w:szCs w:val="24"/>
        </w:rPr>
        <w:t xml:space="preserve">The final decision regarding the intake of a dog will be made by the President of </w:t>
      </w:r>
      <w:r w:rsidR="005201DC" w:rsidRPr="0079037B">
        <w:rPr>
          <w:rFonts w:ascii="Arial" w:eastAsia="Times New Roman" w:hAnsi="Arial" w:cs="Arial"/>
          <w:sz w:val="24"/>
          <w:szCs w:val="24"/>
        </w:rPr>
        <w:t xml:space="preserve">the AGPR Board of Directors acting as the Intake Coordinator.  The Intake Coordinator will request assistance from the Vice President or Adoption Coordinator as needed.  </w:t>
      </w:r>
    </w:p>
    <w:p w14:paraId="1547F017" w14:textId="5657734C" w:rsidR="00AB7847" w:rsidRPr="0079037B" w:rsidRDefault="005201DC" w:rsidP="007903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</w:rPr>
      </w:pPr>
      <w:r w:rsidRPr="0079037B">
        <w:rPr>
          <w:rFonts w:ascii="Arial" w:eastAsia="Times New Roman" w:hAnsi="Arial" w:cs="Arial"/>
          <w:sz w:val="24"/>
          <w:szCs w:val="24"/>
        </w:rPr>
        <w:t>AGPR</w:t>
      </w:r>
      <w:r w:rsidR="00AB7847" w:rsidRPr="0079037B">
        <w:rPr>
          <w:rFonts w:ascii="Arial" w:eastAsia="Times New Roman" w:hAnsi="Arial" w:cs="Arial"/>
          <w:sz w:val="24"/>
          <w:szCs w:val="24"/>
        </w:rPr>
        <w:t xml:space="preserve"> only accepts dogs deemed to be adoptable by the Intake </w:t>
      </w:r>
      <w:r w:rsidR="000F1ADA" w:rsidRPr="0079037B">
        <w:rPr>
          <w:rFonts w:ascii="Arial" w:eastAsia="Times New Roman" w:hAnsi="Arial" w:cs="Arial"/>
          <w:sz w:val="24"/>
          <w:szCs w:val="24"/>
        </w:rPr>
        <w:t>Coordinator</w:t>
      </w:r>
      <w:r w:rsidR="00AB7847" w:rsidRPr="0079037B">
        <w:rPr>
          <w:rFonts w:ascii="Arial" w:eastAsia="Times New Roman" w:hAnsi="Arial" w:cs="Arial"/>
          <w:sz w:val="24"/>
          <w:szCs w:val="24"/>
        </w:rPr>
        <w:t xml:space="preserve">. All dogs are accepted on a case-by-case basis. Criteria used by the Intake </w:t>
      </w:r>
      <w:r w:rsidRPr="0079037B">
        <w:rPr>
          <w:rFonts w:ascii="Arial" w:eastAsia="Times New Roman" w:hAnsi="Arial" w:cs="Arial"/>
          <w:sz w:val="24"/>
          <w:szCs w:val="24"/>
        </w:rPr>
        <w:t>Coordinator</w:t>
      </w:r>
      <w:r w:rsidR="00AB7847" w:rsidRPr="0079037B">
        <w:rPr>
          <w:rFonts w:ascii="Arial" w:eastAsia="Times New Roman" w:hAnsi="Arial" w:cs="Arial"/>
          <w:sz w:val="24"/>
          <w:szCs w:val="24"/>
        </w:rPr>
        <w:t xml:space="preserve"> include the age, health, and temperament of the dog, available space </w:t>
      </w:r>
      <w:r w:rsidRPr="0079037B">
        <w:rPr>
          <w:rFonts w:ascii="Arial" w:eastAsia="Times New Roman" w:hAnsi="Arial" w:cs="Arial"/>
          <w:sz w:val="24"/>
          <w:szCs w:val="24"/>
        </w:rPr>
        <w:t>at the rescue</w:t>
      </w:r>
      <w:r w:rsidR="00AB7847" w:rsidRPr="0079037B">
        <w:rPr>
          <w:rFonts w:ascii="Arial" w:eastAsia="Times New Roman" w:hAnsi="Arial" w:cs="Arial"/>
          <w:sz w:val="24"/>
          <w:szCs w:val="24"/>
        </w:rPr>
        <w:t xml:space="preserve"> kennels, </w:t>
      </w:r>
      <w:r w:rsidRPr="0079037B">
        <w:rPr>
          <w:rFonts w:ascii="Arial" w:eastAsia="Times New Roman" w:hAnsi="Arial" w:cs="Arial"/>
          <w:sz w:val="24"/>
          <w:szCs w:val="24"/>
        </w:rPr>
        <w:t>AGPR’s</w:t>
      </w:r>
      <w:r w:rsidR="00AB7847" w:rsidRPr="0079037B">
        <w:rPr>
          <w:rFonts w:ascii="Arial" w:eastAsia="Times New Roman" w:hAnsi="Arial" w:cs="Arial"/>
          <w:sz w:val="24"/>
          <w:szCs w:val="24"/>
        </w:rPr>
        <w:t xml:space="preserve"> financial situation, and availability of approved adopters.</w:t>
      </w:r>
    </w:p>
    <w:p w14:paraId="37561C80" w14:textId="1AE724C4" w:rsidR="00AB7847" w:rsidRPr="0079037B" w:rsidRDefault="00AB7847" w:rsidP="007903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</w:rPr>
      </w:pPr>
      <w:r w:rsidRPr="0079037B">
        <w:rPr>
          <w:rFonts w:ascii="Arial" w:eastAsia="Times New Roman" w:hAnsi="Arial" w:cs="Arial"/>
          <w:sz w:val="24"/>
          <w:szCs w:val="24"/>
        </w:rPr>
        <w:t>Dogs must be directly referred by an animal shelter, veterinarian</w:t>
      </w:r>
      <w:r w:rsidR="00F90FF6" w:rsidRPr="0079037B">
        <w:rPr>
          <w:rFonts w:ascii="Arial" w:eastAsia="Times New Roman" w:hAnsi="Arial" w:cs="Arial"/>
          <w:sz w:val="24"/>
          <w:szCs w:val="24"/>
        </w:rPr>
        <w:t xml:space="preserve">, </w:t>
      </w:r>
      <w:r w:rsidRPr="0079037B">
        <w:rPr>
          <w:rFonts w:ascii="Arial" w:eastAsia="Times New Roman" w:hAnsi="Arial" w:cs="Arial"/>
          <w:sz w:val="24"/>
          <w:szCs w:val="24"/>
        </w:rPr>
        <w:t xml:space="preserve">third party rescue organization </w:t>
      </w:r>
      <w:r w:rsidR="00F90FF6" w:rsidRPr="0079037B">
        <w:rPr>
          <w:rFonts w:ascii="Arial" w:eastAsia="Times New Roman" w:hAnsi="Arial" w:cs="Arial"/>
          <w:sz w:val="24"/>
          <w:szCs w:val="24"/>
        </w:rPr>
        <w:t xml:space="preserve">or current owner </w:t>
      </w:r>
      <w:r w:rsidRPr="0079037B">
        <w:rPr>
          <w:rFonts w:ascii="Arial" w:eastAsia="Times New Roman" w:hAnsi="Arial" w:cs="Arial"/>
          <w:sz w:val="24"/>
          <w:szCs w:val="24"/>
        </w:rPr>
        <w:t>and in need of rescue assistance.</w:t>
      </w:r>
    </w:p>
    <w:p w14:paraId="7D9028CC" w14:textId="0A8DE1B0" w:rsidR="00AB7847" w:rsidRPr="0079037B" w:rsidRDefault="00AB7847" w:rsidP="007903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</w:rPr>
      </w:pPr>
      <w:r w:rsidRPr="0079037B">
        <w:rPr>
          <w:rFonts w:ascii="Arial" w:eastAsia="Times New Roman" w:hAnsi="Arial" w:cs="Arial"/>
          <w:sz w:val="24"/>
          <w:szCs w:val="24"/>
        </w:rPr>
        <w:t xml:space="preserve">Dogs previously adopted from </w:t>
      </w:r>
      <w:r w:rsidR="00F90FF6" w:rsidRPr="0079037B">
        <w:rPr>
          <w:rFonts w:ascii="Arial" w:eastAsia="Times New Roman" w:hAnsi="Arial" w:cs="Arial"/>
          <w:sz w:val="24"/>
          <w:szCs w:val="24"/>
        </w:rPr>
        <w:t>AGPR</w:t>
      </w:r>
      <w:r w:rsidRPr="0079037B">
        <w:rPr>
          <w:rFonts w:ascii="Arial" w:eastAsia="Times New Roman" w:hAnsi="Arial" w:cs="Arial"/>
          <w:sz w:val="24"/>
          <w:szCs w:val="24"/>
        </w:rPr>
        <w:t xml:space="preserve"> may be returned subject to the terms of the Adoption Contract signed at the time of the adoption and at the discretion of the Intake </w:t>
      </w:r>
      <w:r w:rsidR="00F90FF6" w:rsidRPr="0079037B">
        <w:rPr>
          <w:rFonts w:ascii="Arial" w:eastAsia="Times New Roman" w:hAnsi="Arial" w:cs="Arial"/>
          <w:sz w:val="24"/>
          <w:szCs w:val="24"/>
        </w:rPr>
        <w:t>Coordinator</w:t>
      </w:r>
      <w:r w:rsidRPr="0079037B">
        <w:rPr>
          <w:rFonts w:ascii="Arial" w:eastAsia="Times New Roman" w:hAnsi="Arial" w:cs="Arial"/>
          <w:sz w:val="24"/>
          <w:szCs w:val="24"/>
        </w:rPr>
        <w:t>.</w:t>
      </w:r>
    </w:p>
    <w:p w14:paraId="1E7A1332" w14:textId="4B524C7F" w:rsidR="00AB7847" w:rsidRPr="0079037B" w:rsidRDefault="00F90FF6" w:rsidP="007903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</w:rPr>
      </w:pPr>
      <w:r w:rsidRPr="0079037B">
        <w:rPr>
          <w:rFonts w:ascii="Arial" w:eastAsia="Times New Roman" w:hAnsi="Arial" w:cs="Arial"/>
          <w:sz w:val="24"/>
          <w:szCs w:val="24"/>
        </w:rPr>
        <w:t>Great Pyrenees</w:t>
      </w:r>
      <w:r w:rsidR="00AB7847" w:rsidRPr="0079037B">
        <w:rPr>
          <w:rFonts w:ascii="Arial" w:eastAsia="Times New Roman" w:hAnsi="Arial" w:cs="Arial"/>
          <w:sz w:val="24"/>
          <w:szCs w:val="24"/>
        </w:rPr>
        <w:t xml:space="preserve"> mixes will be accepted on a case-by-case basis at the discretion of the Intake </w:t>
      </w:r>
      <w:r w:rsidRPr="0079037B">
        <w:rPr>
          <w:rFonts w:ascii="Arial" w:eastAsia="Times New Roman" w:hAnsi="Arial" w:cs="Arial"/>
          <w:sz w:val="24"/>
          <w:szCs w:val="24"/>
        </w:rPr>
        <w:t>Coordinator</w:t>
      </w:r>
      <w:r w:rsidR="00AB7847" w:rsidRPr="0079037B">
        <w:rPr>
          <w:rFonts w:ascii="Arial" w:eastAsia="Times New Roman" w:hAnsi="Arial" w:cs="Arial"/>
          <w:sz w:val="24"/>
          <w:szCs w:val="24"/>
        </w:rPr>
        <w:t>.</w:t>
      </w:r>
    </w:p>
    <w:p w14:paraId="4C3F2D05" w14:textId="1D152B65" w:rsidR="00AB7847" w:rsidRPr="0079037B" w:rsidRDefault="00AB7847" w:rsidP="007903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</w:rPr>
      </w:pPr>
      <w:r w:rsidRPr="0079037B">
        <w:rPr>
          <w:rFonts w:ascii="Arial" w:eastAsia="Times New Roman" w:hAnsi="Arial" w:cs="Arial"/>
          <w:sz w:val="24"/>
          <w:szCs w:val="24"/>
        </w:rPr>
        <w:t xml:space="preserve">Dogs with serious or permanent health and/or behavior problems are often not adoptable and may not be eligible for </w:t>
      </w:r>
      <w:r w:rsidR="00F90FF6" w:rsidRPr="0079037B">
        <w:rPr>
          <w:rFonts w:ascii="Arial" w:eastAsia="Times New Roman" w:hAnsi="Arial" w:cs="Arial"/>
          <w:sz w:val="24"/>
          <w:szCs w:val="24"/>
        </w:rPr>
        <w:t>AGPR’s</w:t>
      </w:r>
      <w:r w:rsidRPr="0079037B">
        <w:rPr>
          <w:rFonts w:ascii="Arial" w:eastAsia="Times New Roman" w:hAnsi="Arial" w:cs="Arial"/>
          <w:sz w:val="24"/>
          <w:szCs w:val="24"/>
        </w:rPr>
        <w:t xml:space="preserve"> adoption program.</w:t>
      </w:r>
    </w:p>
    <w:p w14:paraId="2EAEFA13" w14:textId="6793A8FC" w:rsidR="00AB7847" w:rsidRPr="0079037B" w:rsidRDefault="00F90FF6" w:rsidP="007903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</w:rPr>
      </w:pPr>
      <w:r w:rsidRPr="0079037B">
        <w:rPr>
          <w:rFonts w:ascii="Arial" w:eastAsia="Times New Roman" w:hAnsi="Arial" w:cs="Arial"/>
          <w:sz w:val="24"/>
          <w:szCs w:val="24"/>
        </w:rPr>
        <w:t>AGPR</w:t>
      </w:r>
      <w:r w:rsidR="00AB7847" w:rsidRPr="0079037B">
        <w:rPr>
          <w:rFonts w:ascii="Arial" w:eastAsia="Times New Roman" w:hAnsi="Arial" w:cs="Arial"/>
          <w:sz w:val="24"/>
          <w:szCs w:val="24"/>
        </w:rPr>
        <w:t xml:space="preserve"> volunteers are not permitted to initiate intake of a dog on </w:t>
      </w:r>
      <w:r w:rsidRPr="0079037B">
        <w:rPr>
          <w:rFonts w:ascii="Arial" w:eastAsia="Times New Roman" w:hAnsi="Arial" w:cs="Arial"/>
          <w:sz w:val="24"/>
          <w:szCs w:val="24"/>
        </w:rPr>
        <w:t>AGPR’s</w:t>
      </w:r>
      <w:r w:rsidR="00AB7847" w:rsidRPr="0079037B">
        <w:rPr>
          <w:rFonts w:ascii="Arial" w:eastAsia="Times New Roman" w:hAnsi="Arial" w:cs="Arial"/>
          <w:sz w:val="24"/>
          <w:szCs w:val="24"/>
        </w:rPr>
        <w:t xml:space="preserve"> behalf without the express approval of the Intake </w:t>
      </w:r>
      <w:r w:rsidRPr="0079037B">
        <w:rPr>
          <w:rFonts w:ascii="Arial" w:eastAsia="Times New Roman" w:hAnsi="Arial" w:cs="Arial"/>
          <w:sz w:val="24"/>
          <w:szCs w:val="24"/>
        </w:rPr>
        <w:t>Coordinator</w:t>
      </w:r>
      <w:r w:rsidR="00AB7847" w:rsidRPr="0079037B">
        <w:rPr>
          <w:rFonts w:ascii="Arial" w:eastAsia="Times New Roman" w:hAnsi="Arial" w:cs="Arial"/>
          <w:sz w:val="24"/>
          <w:szCs w:val="24"/>
        </w:rPr>
        <w:t>.</w:t>
      </w:r>
    </w:p>
    <w:p w14:paraId="09BC7BE7" w14:textId="19C153BE" w:rsidR="00AB7847" w:rsidRPr="0079037B" w:rsidRDefault="00AB7847" w:rsidP="0079037B">
      <w:pPr>
        <w:shd w:val="clear" w:color="auto" w:fill="FFFFFF"/>
        <w:spacing w:after="150" w:line="276" w:lineRule="auto"/>
        <w:rPr>
          <w:rFonts w:ascii="Arial" w:eastAsia="Times New Roman" w:hAnsi="Arial" w:cs="Arial"/>
          <w:sz w:val="24"/>
          <w:szCs w:val="24"/>
        </w:rPr>
      </w:pPr>
      <w:r w:rsidRPr="0079037B">
        <w:rPr>
          <w:rFonts w:ascii="Arial" w:eastAsia="Times New Roman" w:hAnsi="Arial" w:cs="Arial"/>
          <w:sz w:val="24"/>
          <w:szCs w:val="24"/>
        </w:rPr>
        <w:t xml:space="preserve">Intake procedures and policies are determined by the </w:t>
      </w:r>
      <w:r w:rsidR="00F90FF6" w:rsidRPr="0079037B">
        <w:rPr>
          <w:rFonts w:ascii="Arial" w:eastAsia="Times New Roman" w:hAnsi="Arial" w:cs="Arial"/>
          <w:sz w:val="24"/>
          <w:szCs w:val="24"/>
        </w:rPr>
        <w:t>AGPR</w:t>
      </w:r>
      <w:r w:rsidRPr="0079037B">
        <w:rPr>
          <w:rFonts w:ascii="Arial" w:eastAsia="Times New Roman" w:hAnsi="Arial" w:cs="Arial"/>
          <w:sz w:val="24"/>
          <w:szCs w:val="24"/>
        </w:rPr>
        <w:t xml:space="preserve"> Board of Directors and may be reviewed periodically at the Board's discretion.</w:t>
      </w:r>
    </w:p>
    <w:p w14:paraId="132E04A0" w14:textId="77777777" w:rsidR="00AB7847" w:rsidRDefault="00AB7847"/>
    <w:sectPr w:rsidR="00AB7847" w:rsidSect="0079037B">
      <w:footerReference w:type="default" r:id="rId7"/>
      <w:pgSz w:w="12240" w:h="15840"/>
      <w:pgMar w:top="1008" w:right="1440" w:bottom="72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3236C" w:rsidP="0079037B" w:rsidRDefault="0013236C" w14:paraId="7CCA53AB" w14:textId="77777777">
      <w:pPr>
        <w:spacing w:after="0" w:line="240" w:lineRule="auto"/>
      </w:pPr>
      <w:r>
        <w:separator/>
      </w:r>
    </w:p>
  </w:endnote>
  <w:endnote w:type="continuationSeparator" w:id="0">
    <w:p w:rsidR="0013236C" w:rsidP="0079037B" w:rsidRDefault="0013236C" w14:paraId="7AA1D14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64E337" w14:textId="4EA84FFE" w:rsidR="0079037B" w:rsidRPr="0079037B" w:rsidRDefault="0079037B">
    <w:pPr>
      <w:pStyle w:val="Footer"/>
      <w:rPr>
        <w:sz w:val="20"/>
        <w:szCs w:val="20"/>
      </w:rPr>
    </w:pPr>
    <w:r>
      <w:tab/>
    </w:r>
    <w:r>
      <w:tab/>
    </w:r>
    <w:r w:rsidRPr="0079037B">
      <w:rPr>
        <w:sz w:val="20"/>
        <w:szCs w:val="20"/>
      </w:rPr>
      <w:t>AGPR Intake Policy 011121</w:t>
    </w:r>
  </w:p>
  <w:p w14:paraId="52F6CC9E" w14:textId="77777777" w:rsidR="0079037B" w:rsidRDefault="007903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3236C" w:rsidP="0079037B" w:rsidRDefault="0013236C" w14:paraId="11E1371C" w14:textId="77777777">
      <w:pPr>
        <w:spacing w:after="0" w:line="240" w:lineRule="auto"/>
      </w:pPr>
      <w:r>
        <w:separator/>
      </w:r>
    </w:p>
  </w:footnote>
  <w:footnote w:type="continuationSeparator" w:id="0">
    <w:p w:rsidR="0013236C" w:rsidP="0079037B" w:rsidRDefault="0013236C" w14:paraId="4934E34E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72354"/>
    <w:multiLevelType w:val="multilevel"/>
    <w:tmpl w:val="1C2C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37404487"/>
    <w:multiLevelType w:val="multilevel"/>
    <w:tmpl w:val="5770ECC6"/>
    <w:lvl w:ilvl="0">
      <w:start w:val="1"/>
      <w:numFmt w:val="bullet"/>
      <w:lvlText w:val="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847"/>
    <w:rsid w:val="000F1ADA"/>
    <w:rsid w:val="0013236C"/>
    <w:rsid w:val="00285E26"/>
    <w:rsid w:val="005201DC"/>
    <w:rsid w:val="0079037B"/>
    <w:rsid w:val="008216DE"/>
    <w:rsid w:val="00AB7847"/>
    <w:rsid w:val="00BA178F"/>
    <w:rsid w:val="00F90FF6"/>
    <w:rsid w:val="19B7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B77014"/>
  <w15:chartTrackingRefBased/>
  <w15:docId w15:val="{B7F6B9E2-8CC8-41FF-974D-4BF59ABCC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784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B784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037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9037B"/>
  </w:style>
  <w:style w:type="paragraph" w:styleId="Footer">
    <w:name w:val="footer"/>
    <w:basedOn w:val="Normal"/>
    <w:link w:val="FooterChar"/>
    <w:uiPriority w:val="99"/>
    <w:unhideWhenUsed/>
    <w:rsid w:val="0079037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90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78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Victoria Marshman</dc:creator>
  <keywords/>
  <dc:description/>
  <lastModifiedBy>Celeste Miller</lastModifiedBy>
  <revision>2</revision>
  <dcterms:created xsi:type="dcterms:W3CDTF">2022-01-18T21:45:16.8113630Z</dcterms:created>
  <dcterms:modified xsi:type="dcterms:W3CDTF">2021-01-11T20:37:00.0000000Z</dcterms:modified>
</coreProperties>
</file>