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49B56" w14:textId="77777777" w:rsidR="00AE1180" w:rsidRDefault="00AE1180" w:rsidP="00AE1180">
      <w:pPr>
        <w:rPr>
          <w:rFonts w:ascii="Times New Roman" w:eastAsia="Times New Roman" w:hAnsi="Times New Roman" w:cs="Times New Roman"/>
        </w:rPr>
      </w:pPr>
    </w:p>
    <w:p w14:paraId="68A7D0E3" w14:textId="77777777" w:rsidR="00AE1180" w:rsidRDefault="00AE1180" w:rsidP="00AE1180">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FCF62F4" wp14:editId="4213EEE7">
            <wp:extent cx="3670935" cy="1419429"/>
            <wp:effectExtent l="0" t="0" r="1206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T Document Header.jpg"/>
                    <pic:cNvPicPr/>
                  </pic:nvPicPr>
                  <pic:blipFill>
                    <a:blip r:embed="rId4">
                      <a:extLst>
                        <a:ext uri="{28A0092B-C50C-407E-A947-70E740481C1C}">
                          <a14:useLocalDpi xmlns:a14="http://schemas.microsoft.com/office/drawing/2010/main" val="0"/>
                        </a:ext>
                      </a:extLst>
                    </a:blip>
                    <a:stretch>
                      <a:fillRect/>
                    </a:stretch>
                  </pic:blipFill>
                  <pic:spPr>
                    <a:xfrm>
                      <a:off x="0" y="0"/>
                      <a:ext cx="3732343" cy="1443173"/>
                    </a:xfrm>
                    <a:prstGeom prst="rect">
                      <a:avLst/>
                    </a:prstGeom>
                  </pic:spPr>
                </pic:pic>
              </a:graphicData>
            </a:graphic>
          </wp:inline>
        </w:drawing>
      </w:r>
    </w:p>
    <w:p w14:paraId="09057979" w14:textId="77777777" w:rsidR="00AE1180" w:rsidRDefault="00AE1180" w:rsidP="00AE1180">
      <w:pPr>
        <w:rPr>
          <w:rFonts w:ascii="Times New Roman" w:eastAsia="Times New Roman" w:hAnsi="Times New Roman" w:cs="Times New Roman"/>
        </w:rPr>
      </w:pPr>
    </w:p>
    <w:p w14:paraId="3211DBBE" w14:textId="77777777" w:rsidR="00AE1180" w:rsidRDefault="00AE1180" w:rsidP="00AE1180">
      <w:pPr>
        <w:rPr>
          <w:rFonts w:ascii="Times New Roman" w:eastAsia="Times New Roman" w:hAnsi="Times New Roman" w:cs="Times New Roman"/>
        </w:rPr>
      </w:pPr>
    </w:p>
    <w:p w14:paraId="7227D81E" w14:textId="77777777" w:rsidR="00AE1180" w:rsidRDefault="00AE1180" w:rsidP="00AE1180">
      <w:pPr>
        <w:rPr>
          <w:rFonts w:ascii="Times New Roman" w:eastAsia="Times New Roman" w:hAnsi="Times New Roman" w:cs="Times New Roman"/>
        </w:rPr>
      </w:pPr>
    </w:p>
    <w:p w14:paraId="7D9AFDC4" w14:textId="77777777" w:rsidR="00AE1180" w:rsidRPr="00AE1180" w:rsidRDefault="00AE1180" w:rsidP="00AE1180">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Pr="00AE1180">
        <w:rPr>
          <w:rFonts w:ascii="Times New Roman" w:eastAsia="Times New Roman" w:hAnsi="Times New Roman" w:cs="Times New Roman"/>
          <w:b/>
          <w:sz w:val="32"/>
          <w:szCs w:val="32"/>
        </w:rPr>
        <w:t>Homeward Trails Animal Rescue Animal Intake Policy</w:t>
      </w:r>
    </w:p>
    <w:p w14:paraId="3E06469C" w14:textId="77777777" w:rsidR="00AE1180" w:rsidRPr="00AE1180" w:rsidRDefault="00AE1180" w:rsidP="00AE1180">
      <w:pPr>
        <w:rPr>
          <w:rFonts w:ascii="Times New Roman" w:eastAsia="Times New Roman" w:hAnsi="Times New Roman" w:cs="Times New Roman"/>
          <w:sz w:val="28"/>
          <w:szCs w:val="28"/>
        </w:rPr>
      </w:pPr>
    </w:p>
    <w:p w14:paraId="11CF92A3" w14:textId="77777777" w:rsidR="00AE1180" w:rsidRPr="00AE1180" w:rsidRDefault="00AE1180" w:rsidP="00AE1180">
      <w:pPr>
        <w:rPr>
          <w:rFonts w:ascii="Times New Roman" w:eastAsia="Times New Roman" w:hAnsi="Times New Roman" w:cs="Times New Roman"/>
          <w:sz w:val="28"/>
          <w:szCs w:val="28"/>
        </w:rPr>
      </w:pPr>
    </w:p>
    <w:p w14:paraId="63392106" w14:textId="77777777" w:rsidR="00AE1180" w:rsidRPr="00AE1180" w:rsidRDefault="00AE1180" w:rsidP="00AE1180">
      <w:pPr>
        <w:rPr>
          <w:rFonts w:ascii="Times New Roman" w:eastAsia="Times New Roman" w:hAnsi="Times New Roman" w:cs="Times New Roman"/>
          <w:sz w:val="28"/>
          <w:szCs w:val="28"/>
        </w:rPr>
      </w:pPr>
      <w:r w:rsidRPr="00AE1180">
        <w:rPr>
          <w:rFonts w:ascii="Times New Roman" w:eastAsia="Times New Roman" w:hAnsi="Times New Roman" w:cs="Times New Roman"/>
          <w:sz w:val="28"/>
          <w:szCs w:val="28"/>
        </w:rPr>
        <w:t>Homeward Trails Animal Rescue takes in animals from other Virginia releasing agencies, out-of-state agencies and owners who can no longer care for their pets.  Homeward Trails Animal Rescue is committed to saving the lives of as many homeless animals as our organization’s structure and resources can safely and adequately support.</w:t>
      </w:r>
    </w:p>
    <w:p w14:paraId="21B4CAA8" w14:textId="77777777" w:rsidR="00BF192E" w:rsidRDefault="00BF192E">
      <w:bookmarkStart w:id="0" w:name="_GoBack"/>
      <w:bookmarkEnd w:id="0"/>
    </w:p>
    <w:sectPr w:rsidR="00BF192E" w:rsidSect="00905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180"/>
    <w:rsid w:val="008E76D1"/>
    <w:rsid w:val="0090542B"/>
    <w:rsid w:val="00AE1180"/>
    <w:rsid w:val="00BF192E"/>
    <w:rsid w:val="00F65B4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001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1093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59</Words>
  <Characters>342</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Goodhart</dc:creator>
  <cp:keywords/>
  <dc:description/>
  <cp:lastModifiedBy>Rebecca Goodhart</cp:lastModifiedBy>
  <cp:revision>1</cp:revision>
  <dcterms:created xsi:type="dcterms:W3CDTF">2017-02-21T17:54:00Z</dcterms:created>
  <dcterms:modified xsi:type="dcterms:W3CDTF">2017-02-21T17:58:00Z</dcterms:modified>
</cp:coreProperties>
</file>