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58" w:rsidRDefault="0096584A">
      <w:pPr>
        <w:ind w:firstLine="72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127760" cy="1097280"/>
            <wp:effectExtent l="0" t="0" r="0" b="7620"/>
            <wp:docPr id="1" name="Picture 1" descr="spca 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ca logo-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A58" w:rsidRDefault="00A05A58">
      <w:pPr>
        <w:pStyle w:val="Caption"/>
      </w:pPr>
      <w:r>
        <w:t>P.O. Box 733</w:t>
      </w:r>
    </w:p>
    <w:p w:rsidR="00A05A58" w:rsidRDefault="00A05A58">
      <w:pPr>
        <w:ind w:firstLine="720"/>
        <w:jc w:val="center"/>
        <w:rPr>
          <w:rFonts w:ascii="Franciscan" w:hAnsi="Franciscan"/>
          <w:sz w:val="24"/>
        </w:rPr>
      </w:pPr>
      <w:r>
        <w:rPr>
          <w:rFonts w:ascii="Franciscan" w:hAnsi="Franciscan"/>
          <w:sz w:val="24"/>
        </w:rPr>
        <w:t>Warrenton, Virginia 20188-0733</w:t>
      </w:r>
    </w:p>
    <w:p w:rsidR="00A05A58" w:rsidRDefault="00A05A58">
      <w:pPr>
        <w:ind w:firstLine="720"/>
        <w:jc w:val="center"/>
        <w:rPr>
          <w:rFonts w:ascii="Franciscan" w:hAnsi="Franciscan"/>
          <w:sz w:val="24"/>
        </w:rPr>
      </w:pPr>
      <w:r>
        <w:rPr>
          <w:rFonts w:ascii="Franciscan" w:hAnsi="Franciscan"/>
          <w:b/>
          <w:sz w:val="24"/>
        </w:rPr>
        <w:t>***</w:t>
      </w:r>
    </w:p>
    <w:p w:rsidR="00565AC6" w:rsidRDefault="00A05A58">
      <w:pPr>
        <w:ind w:firstLine="720"/>
        <w:jc w:val="center"/>
        <w:rPr>
          <w:rFonts w:ascii="Franciscan" w:hAnsi="Franciscan"/>
        </w:rPr>
      </w:pPr>
      <w:r>
        <w:rPr>
          <w:rFonts w:ascii="Franciscan" w:hAnsi="Franciscan"/>
        </w:rPr>
        <w:t>(540) 788-9000</w:t>
      </w:r>
    </w:p>
    <w:p w:rsidR="00565AC6" w:rsidRDefault="00565AC6">
      <w:pPr>
        <w:ind w:firstLine="720"/>
        <w:jc w:val="center"/>
        <w:rPr>
          <w:rFonts w:ascii="Franciscan" w:hAnsi="Franciscan"/>
        </w:rPr>
      </w:pPr>
    </w:p>
    <w:p w:rsidR="00A05A58" w:rsidRDefault="00565AC6" w:rsidP="00565AC6">
      <w:pPr>
        <w:ind w:firstLine="720"/>
        <w:jc w:val="center"/>
        <w:rPr>
          <w:sz w:val="28"/>
          <w:szCs w:val="28"/>
        </w:rPr>
      </w:pPr>
      <w:r w:rsidRPr="00565AC6">
        <w:rPr>
          <w:sz w:val="28"/>
          <w:szCs w:val="28"/>
        </w:rPr>
        <w:t>Animal Intake Policy</w:t>
      </w:r>
    </w:p>
    <w:p w:rsidR="0096584A" w:rsidRDefault="0096584A" w:rsidP="00565AC6">
      <w:pPr>
        <w:ind w:firstLine="720"/>
        <w:jc w:val="center"/>
        <w:rPr>
          <w:sz w:val="28"/>
          <w:szCs w:val="28"/>
        </w:rPr>
      </w:pPr>
      <w:r>
        <w:t>Fauquier SPCA Animal Shelter</w:t>
      </w:r>
      <w:r w:rsidR="004F4329">
        <w:t xml:space="preserve"> (ACC)</w:t>
      </w:r>
    </w:p>
    <w:p w:rsidR="00565AC6" w:rsidRDefault="00565AC6" w:rsidP="00565AC6">
      <w:pPr>
        <w:ind w:firstLine="720"/>
        <w:jc w:val="center"/>
        <w:rPr>
          <w:sz w:val="28"/>
          <w:szCs w:val="28"/>
        </w:rPr>
      </w:pPr>
    </w:p>
    <w:p w:rsidR="00565AC6" w:rsidRPr="00565AC6" w:rsidRDefault="0096584A" w:rsidP="005831B0">
      <w:pPr>
        <w:ind w:firstLine="720"/>
        <w:jc w:val="both"/>
        <w:rPr>
          <w:rFonts w:ascii="Franciscan" w:hAnsi="Franciscan"/>
          <w:sz w:val="22"/>
          <w:szCs w:val="22"/>
        </w:rPr>
      </w:pPr>
      <w:r>
        <w:rPr>
          <w:sz w:val="22"/>
          <w:szCs w:val="22"/>
        </w:rPr>
        <w:t>A</w:t>
      </w:r>
      <w:r w:rsidR="00565AC6">
        <w:rPr>
          <w:sz w:val="22"/>
          <w:szCs w:val="22"/>
        </w:rPr>
        <w:t>nimal intake</w:t>
      </w:r>
      <w:r w:rsidR="005831B0">
        <w:rPr>
          <w:sz w:val="22"/>
          <w:szCs w:val="22"/>
        </w:rPr>
        <w:t xml:space="preserve"> policy of the Fauquier </w:t>
      </w:r>
      <w:proofErr w:type="gramStart"/>
      <w:r w:rsidR="005831B0">
        <w:rPr>
          <w:sz w:val="22"/>
          <w:szCs w:val="22"/>
        </w:rPr>
        <w:t>SPCA</w:t>
      </w:r>
      <w:r w:rsidR="004F4329">
        <w:rPr>
          <w:sz w:val="22"/>
          <w:szCs w:val="22"/>
        </w:rPr>
        <w:t>(</w:t>
      </w:r>
      <w:proofErr w:type="gramEnd"/>
      <w:r w:rsidR="004F4329">
        <w:rPr>
          <w:sz w:val="22"/>
          <w:szCs w:val="22"/>
        </w:rPr>
        <w:t>ACC)</w:t>
      </w:r>
      <w:r w:rsidR="005831B0">
        <w:rPr>
          <w:sz w:val="22"/>
          <w:szCs w:val="22"/>
        </w:rPr>
        <w:t xml:space="preserve">: </w:t>
      </w:r>
      <w:r w:rsidR="004F4329">
        <w:rPr>
          <w:sz w:val="22"/>
          <w:szCs w:val="22"/>
        </w:rPr>
        <w:t xml:space="preserve">All animals </w:t>
      </w:r>
      <w:r w:rsidR="005831B0">
        <w:rPr>
          <w:sz w:val="22"/>
          <w:szCs w:val="22"/>
        </w:rPr>
        <w:t xml:space="preserve">that are unwanted by </w:t>
      </w:r>
      <w:r>
        <w:rPr>
          <w:sz w:val="22"/>
          <w:szCs w:val="22"/>
        </w:rPr>
        <w:t xml:space="preserve">Fauquier </w:t>
      </w:r>
      <w:r w:rsidR="005831B0">
        <w:rPr>
          <w:sz w:val="22"/>
          <w:szCs w:val="22"/>
        </w:rPr>
        <w:t xml:space="preserve">County residents </w:t>
      </w:r>
      <w:r>
        <w:rPr>
          <w:sz w:val="22"/>
          <w:szCs w:val="22"/>
        </w:rPr>
        <w:t>and strays that are found in Fauquier County</w:t>
      </w:r>
      <w:r w:rsidR="004F4329">
        <w:rPr>
          <w:sz w:val="22"/>
          <w:szCs w:val="22"/>
        </w:rPr>
        <w:t xml:space="preserve"> are accepted</w:t>
      </w:r>
      <w:r>
        <w:rPr>
          <w:sz w:val="22"/>
          <w:szCs w:val="22"/>
        </w:rPr>
        <w:t>.</w:t>
      </w:r>
      <w:r w:rsidR="004F4329">
        <w:rPr>
          <w:sz w:val="22"/>
          <w:szCs w:val="22"/>
        </w:rPr>
        <w:t xml:space="preserve"> We also accept transfers from Shelters and Rescues that are overwhelmed. We do not accept wildlife</w:t>
      </w:r>
      <w:r w:rsidR="006C77E2">
        <w:rPr>
          <w:sz w:val="22"/>
          <w:szCs w:val="22"/>
        </w:rPr>
        <w:t xml:space="preserve"> except from Fauquier </w:t>
      </w:r>
      <w:r w:rsidR="00C6557B">
        <w:rPr>
          <w:sz w:val="22"/>
          <w:szCs w:val="22"/>
        </w:rPr>
        <w:t xml:space="preserve">County </w:t>
      </w:r>
      <w:r w:rsidR="006C77E2">
        <w:rPr>
          <w:sz w:val="22"/>
          <w:szCs w:val="22"/>
        </w:rPr>
        <w:t>Animal Control</w:t>
      </w:r>
      <w:r w:rsidR="004F4329">
        <w:rPr>
          <w:sz w:val="22"/>
          <w:szCs w:val="22"/>
        </w:rPr>
        <w:t>.</w:t>
      </w:r>
      <w:r w:rsidR="005831B0">
        <w:rPr>
          <w:sz w:val="22"/>
          <w:szCs w:val="22"/>
        </w:rPr>
        <w:t xml:space="preserve"> </w:t>
      </w:r>
      <w:bookmarkStart w:id="0" w:name="_GoBack"/>
      <w:bookmarkEnd w:id="0"/>
    </w:p>
    <w:sectPr w:rsidR="00565AC6" w:rsidRPr="00565AC6" w:rsidSect="005831B0">
      <w:footerReference w:type="default" r:id="rId8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4C0" w:rsidRDefault="005F44C0">
      <w:r>
        <w:separator/>
      </w:r>
    </w:p>
  </w:endnote>
  <w:endnote w:type="continuationSeparator" w:id="0">
    <w:p w:rsidR="005F44C0" w:rsidRDefault="005F4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cisc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A58" w:rsidRDefault="00A05A58">
    <w:pPr>
      <w:ind w:firstLine="720"/>
      <w:jc w:val="center"/>
      <w:rPr>
        <w:rFonts w:ascii="Franciscan" w:hAnsi="Franciscan"/>
      </w:rPr>
    </w:pPr>
    <w:r>
      <w:rPr>
        <w:rFonts w:ascii="Franciscan" w:hAnsi="Franciscan"/>
      </w:rPr>
      <w:t xml:space="preserve">Email:  fspca@fauquierspca.com     Homepage:  </w:t>
    </w:r>
    <w:hyperlink r:id="rId1" w:history="1">
      <w:r>
        <w:rPr>
          <w:rStyle w:val="Hyperlink"/>
          <w:rFonts w:ascii="Franciscan" w:hAnsi="Franciscan"/>
        </w:rPr>
        <w:t>www.fauquierspca.com</w:t>
      </w:r>
    </w:hyperlink>
  </w:p>
  <w:p w:rsidR="00A05A58" w:rsidRDefault="00A05A58">
    <w:pPr>
      <w:ind w:firstLine="720"/>
      <w:jc w:val="center"/>
      <w:rPr>
        <w:rFonts w:ascii="Franciscan" w:hAnsi="Franciscan"/>
      </w:rPr>
    </w:pPr>
    <w:r>
      <w:rPr>
        <w:rFonts w:ascii="Franciscan" w:hAnsi="Franciscan"/>
      </w:rPr>
      <w:t xml:space="preserve">Shelter location: 9350 Rogues Rd, Casanova, Virginia </w:t>
    </w:r>
  </w:p>
  <w:p w:rsidR="00A05A58" w:rsidRDefault="00A05A58">
    <w:pPr>
      <w:rPr>
        <w:rFonts w:ascii="Franciscan" w:hAnsi="Franciscan"/>
      </w:rPr>
    </w:pPr>
  </w:p>
  <w:p w:rsidR="00A05A58" w:rsidRDefault="00A05A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4C0" w:rsidRDefault="005F44C0">
      <w:r>
        <w:separator/>
      </w:r>
    </w:p>
  </w:footnote>
  <w:footnote w:type="continuationSeparator" w:id="0">
    <w:p w:rsidR="005F44C0" w:rsidRDefault="005F4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797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B5F7E6A"/>
    <w:multiLevelType w:val="hybridMultilevel"/>
    <w:tmpl w:val="F2E01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4431B7"/>
    <w:multiLevelType w:val="hybridMultilevel"/>
    <w:tmpl w:val="E83E3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A58"/>
    <w:rsid w:val="00286B25"/>
    <w:rsid w:val="00343205"/>
    <w:rsid w:val="003E69B7"/>
    <w:rsid w:val="004618E7"/>
    <w:rsid w:val="004F4329"/>
    <w:rsid w:val="00565AC6"/>
    <w:rsid w:val="005831B0"/>
    <w:rsid w:val="005F44C0"/>
    <w:rsid w:val="0060270E"/>
    <w:rsid w:val="006823F1"/>
    <w:rsid w:val="006C77E2"/>
    <w:rsid w:val="0072582D"/>
    <w:rsid w:val="008A28D4"/>
    <w:rsid w:val="0096584A"/>
    <w:rsid w:val="00A05A58"/>
    <w:rsid w:val="00B1239A"/>
    <w:rsid w:val="00C2148B"/>
    <w:rsid w:val="00C6557B"/>
    <w:rsid w:val="00CD477F"/>
    <w:rsid w:val="00D7058A"/>
    <w:rsid w:val="00F75E5F"/>
    <w:rsid w:val="00FB31F8"/>
    <w:rsid w:val="00FF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9B7"/>
  </w:style>
  <w:style w:type="paragraph" w:styleId="Heading1">
    <w:name w:val="heading 1"/>
    <w:basedOn w:val="Normal"/>
    <w:next w:val="Normal"/>
    <w:qFormat/>
    <w:rsid w:val="003E69B7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E69B7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E69B7"/>
    <w:rPr>
      <w:color w:val="0000FF"/>
      <w:u w:val="single"/>
    </w:rPr>
  </w:style>
  <w:style w:type="paragraph" w:styleId="BodyText">
    <w:name w:val="Body Text"/>
    <w:basedOn w:val="Normal"/>
    <w:semiHidden/>
    <w:rsid w:val="003E69B7"/>
    <w:pPr>
      <w:jc w:val="both"/>
    </w:pPr>
  </w:style>
  <w:style w:type="paragraph" w:styleId="Header">
    <w:name w:val="header"/>
    <w:basedOn w:val="Normal"/>
    <w:semiHidden/>
    <w:rsid w:val="003E69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E69B7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3E69B7"/>
    <w:pPr>
      <w:ind w:firstLine="720"/>
      <w:jc w:val="center"/>
    </w:pPr>
    <w:rPr>
      <w:rFonts w:ascii="Franciscan" w:hAnsi="Francisc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14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58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ParaText">
    <w:name w:val="PA_ParaText"/>
    <w:basedOn w:val="Normal"/>
    <w:rsid w:val="00286B25"/>
    <w:pPr>
      <w:spacing w:after="120"/>
      <w:jc w:val="both"/>
    </w:pPr>
    <w:rPr>
      <w:rFonts w:ascii="Arial" w:eastAsia="SimSun" w:hAnsi="Arial"/>
      <w:lang w:eastAsia="zh-CN"/>
    </w:rPr>
  </w:style>
  <w:style w:type="paragraph" w:customStyle="1" w:styleId="PACellText">
    <w:name w:val="PA_CellText"/>
    <w:basedOn w:val="PAParaText"/>
    <w:rsid w:val="00286B25"/>
    <w:pPr>
      <w:spacing w:after="0"/>
      <w:jc w:val="left"/>
    </w:pPr>
  </w:style>
  <w:style w:type="character" w:customStyle="1" w:styleId="CLPracticalLink">
    <w:name w:val="CL_PracticalLink"/>
    <w:rsid w:val="00286B25"/>
    <w:rPr>
      <w:vanish/>
      <w:color w:val="auto"/>
      <w:u w:val="words" w:color="FFFFFF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ind w:firstLine="720"/>
      <w:jc w:val="center"/>
    </w:pPr>
    <w:rPr>
      <w:rFonts w:ascii="Franciscan" w:hAnsi="Francisc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14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58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ParaText">
    <w:name w:val="PA_ParaText"/>
    <w:basedOn w:val="Normal"/>
    <w:rsid w:val="00286B25"/>
    <w:pPr>
      <w:spacing w:after="120"/>
      <w:jc w:val="both"/>
    </w:pPr>
    <w:rPr>
      <w:rFonts w:ascii="Arial" w:eastAsia="SimSun" w:hAnsi="Arial"/>
      <w:lang w:eastAsia="zh-CN"/>
    </w:rPr>
  </w:style>
  <w:style w:type="paragraph" w:customStyle="1" w:styleId="PACellText">
    <w:name w:val="PA_CellText"/>
    <w:basedOn w:val="PAParaText"/>
    <w:rsid w:val="00286B25"/>
    <w:pPr>
      <w:spacing w:after="0"/>
      <w:jc w:val="left"/>
    </w:pPr>
  </w:style>
  <w:style w:type="character" w:customStyle="1" w:styleId="CLPracticalLink">
    <w:name w:val="CL_PracticalLink"/>
    <w:rsid w:val="00286B25"/>
    <w:rPr>
      <w:vanish/>
      <w:color w:val="auto"/>
      <w:u w:val="words" w:color="FFFFFF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uquiersp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SPCA</Company>
  <LinksUpToDate>false</LinksUpToDate>
  <CharactersWithSpaces>432</CharactersWithSpaces>
  <SharedDoc>false</SharedDoc>
  <HLinks>
    <vt:vector size="6" baseType="variant">
      <vt:variant>
        <vt:i4>5636164</vt:i4>
      </vt:variant>
      <vt:variant>
        <vt:i4>0</vt:i4>
      </vt:variant>
      <vt:variant>
        <vt:i4>0</vt:i4>
      </vt:variant>
      <vt:variant>
        <vt:i4>5</vt:i4>
      </vt:variant>
      <vt:variant>
        <vt:lpwstr>http://www.fauquierspca.com/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Lynn</cp:lastModifiedBy>
  <cp:revision>4</cp:revision>
  <cp:lastPrinted>2015-06-01T16:29:00Z</cp:lastPrinted>
  <dcterms:created xsi:type="dcterms:W3CDTF">2017-02-13T17:12:00Z</dcterms:created>
  <dcterms:modified xsi:type="dcterms:W3CDTF">2022-01-14T21:40:00Z</dcterms:modified>
</cp:coreProperties>
</file>