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659" w:rsidRPr="00577659" w:rsidRDefault="00577659" w:rsidP="00577659">
      <w:pPr>
        <w:spacing w:before="100" w:beforeAutospacing="1" w:after="0" w:line="240" w:lineRule="auto"/>
        <w:jc w:val="center"/>
        <w:rPr>
          <w:rFonts w:ascii="Times New Roman" w:eastAsia="Times New Roman" w:hAnsi="Times New Roman" w:cs="Times New Roman"/>
          <w:sz w:val="24"/>
          <w:szCs w:val="24"/>
        </w:rPr>
      </w:pPr>
      <w:bookmarkStart w:id="0" w:name="_GoBack"/>
      <w:bookmarkEnd w:id="0"/>
    </w:p>
    <w:p w:rsidR="00577659" w:rsidRPr="00577659" w:rsidRDefault="00577659" w:rsidP="00577659">
      <w:pPr>
        <w:spacing w:before="100" w:beforeAutospacing="1" w:after="0" w:line="240" w:lineRule="auto"/>
        <w:jc w:val="center"/>
        <w:rPr>
          <w:rFonts w:ascii="Times New Roman" w:eastAsia="Times New Roman" w:hAnsi="Times New Roman" w:cs="Times New Roman"/>
          <w:sz w:val="24"/>
          <w:szCs w:val="24"/>
        </w:rPr>
      </w:pPr>
    </w:p>
    <w:p w:rsidR="00577659" w:rsidRPr="00577659" w:rsidRDefault="00577659" w:rsidP="00577659">
      <w:pPr>
        <w:spacing w:before="100" w:beforeAutospacing="1" w:after="0" w:line="240" w:lineRule="auto"/>
        <w:jc w:val="center"/>
        <w:rPr>
          <w:rFonts w:ascii="Times New Roman" w:eastAsia="Times New Roman" w:hAnsi="Times New Roman" w:cs="Times New Roman"/>
          <w:sz w:val="24"/>
          <w:szCs w:val="24"/>
        </w:rPr>
      </w:pPr>
    </w:p>
    <w:p w:rsidR="00577659" w:rsidRPr="00577659" w:rsidRDefault="00577659" w:rsidP="00577659">
      <w:pPr>
        <w:spacing w:before="100" w:beforeAutospacing="1" w:after="0" w:line="240" w:lineRule="auto"/>
        <w:jc w:val="center"/>
        <w:rPr>
          <w:rFonts w:ascii="Times New Roman" w:eastAsia="Times New Roman" w:hAnsi="Times New Roman" w:cs="Times New Roman"/>
          <w:sz w:val="24"/>
          <w:szCs w:val="24"/>
        </w:rPr>
      </w:pPr>
      <w:r w:rsidRPr="00577659">
        <w:rPr>
          <w:rFonts w:ascii="Times New Roman" w:eastAsia="Times New Roman" w:hAnsi="Times New Roman" w:cs="Times New Roman"/>
          <w:b/>
          <w:bCs/>
          <w:sz w:val="24"/>
          <w:szCs w:val="24"/>
        </w:rPr>
        <w:t>Humane Society of Amherst County</w:t>
      </w:r>
    </w:p>
    <w:p w:rsidR="00577659" w:rsidRPr="00577659" w:rsidRDefault="00577659" w:rsidP="00577659">
      <w:pPr>
        <w:spacing w:before="100" w:beforeAutospacing="1" w:after="0" w:line="240" w:lineRule="auto"/>
        <w:jc w:val="center"/>
        <w:rPr>
          <w:rFonts w:ascii="Times New Roman" w:eastAsia="Times New Roman" w:hAnsi="Times New Roman" w:cs="Times New Roman"/>
          <w:sz w:val="24"/>
          <w:szCs w:val="24"/>
        </w:rPr>
      </w:pPr>
      <w:r w:rsidRPr="00577659">
        <w:rPr>
          <w:rFonts w:ascii="Times New Roman" w:eastAsia="Times New Roman" w:hAnsi="Times New Roman" w:cs="Times New Roman"/>
          <w:b/>
          <w:bCs/>
          <w:sz w:val="24"/>
          <w:szCs w:val="24"/>
        </w:rPr>
        <w:t>Animal Intake Policy</w:t>
      </w:r>
    </w:p>
    <w:p w:rsidR="00577659" w:rsidRPr="00577659" w:rsidRDefault="00577659" w:rsidP="00577659">
      <w:pPr>
        <w:spacing w:before="100" w:beforeAutospacing="1" w:after="0" w:line="240" w:lineRule="auto"/>
        <w:rPr>
          <w:rFonts w:ascii="Times New Roman" w:eastAsia="Times New Roman" w:hAnsi="Times New Roman" w:cs="Times New Roman"/>
          <w:sz w:val="24"/>
          <w:szCs w:val="24"/>
        </w:rPr>
      </w:pPr>
      <w:r w:rsidRPr="00577659">
        <w:rPr>
          <w:rFonts w:ascii="Times New Roman" w:eastAsia="Times New Roman" w:hAnsi="Times New Roman" w:cs="Times New Roman"/>
          <w:sz w:val="24"/>
          <w:szCs w:val="24"/>
        </w:rPr>
        <w:t> </w:t>
      </w:r>
    </w:p>
    <w:p w:rsidR="00577659" w:rsidRPr="00577659" w:rsidRDefault="00577659" w:rsidP="00577659">
      <w:pPr>
        <w:spacing w:before="100" w:beforeAutospacing="1" w:after="0" w:line="240" w:lineRule="auto"/>
        <w:rPr>
          <w:rFonts w:ascii="Times New Roman" w:eastAsia="Times New Roman" w:hAnsi="Times New Roman" w:cs="Times New Roman"/>
          <w:sz w:val="24"/>
          <w:szCs w:val="24"/>
        </w:rPr>
      </w:pPr>
      <w:r w:rsidRPr="00577659">
        <w:rPr>
          <w:rFonts w:ascii="Times New Roman" w:eastAsia="Times New Roman" w:hAnsi="Times New Roman" w:cs="Times New Roman"/>
          <w:sz w:val="24"/>
          <w:szCs w:val="24"/>
        </w:rPr>
        <w:t>The Humane Society of Amherst County (HSAC) will accept all animals into our Adoption Center deemed to be adoptable, regardless of age, condition, health, color or breed. The majority of the animals we acquire will be pulled from the Amherst County Animal Control Facility, of which we share a building. If we have the space available, we will take owner surrendered animals directly into our facility, as well as animals that have been adopted from us in the past and the new owner can no longer take care of that animal for whatever reason.</w:t>
      </w:r>
    </w:p>
    <w:p w:rsidR="00577659" w:rsidRPr="00577659" w:rsidRDefault="00577659" w:rsidP="00577659">
      <w:pPr>
        <w:spacing w:before="100" w:beforeAutospacing="1" w:after="0" w:line="240" w:lineRule="auto"/>
        <w:rPr>
          <w:rFonts w:ascii="Times New Roman" w:eastAsia="Times New Roman" w:hAnsi="Times New Roman" w:cs="Times New Roman"/>
          <w:sz w:val="24"/>
          <w:szCs w:val="24"/>
        </w:rPr>
      </w:pPr>
      <w:r w:rsidRPr="00577659">
        <w:rPr>
          <w:rFonts w:ascii="Times New Roman" w:eastAsia="Times New Roman" w:hAnsi="Times New Roman" w:cs="Times New Roman"/>
          <w:sz w:val="24"/>
          <w:szCs w:val="24"/>
        </w:rPr>
        <w:t> </w:t>
      </w:r>
    </w:p>
    <w:p w:rsidR="00577659" w:rsidRPr="00577659" w:rsidRDefault="00577659" w:rsidP="00577659">
      <w:pPr>
        <w:spacing w:before="100" w:beforeAutospacing="1" w:after="0" w:line="240" w:lineRule="auto"/>
        <w:rPr>
          <w:rFonts w:ascii="Times New Roman" w:eastAsia="Times New Roman" w:hAnsi="Times New Roman" w:cs="Times New Roman"/>
          <w:sz w:val="24"/>
          <w:szCs w:val="24"/>
        </w:rPr>
      </w:pPr>
      <w:r w:rsidRPr="00577659">
        <w:rPr>
          <w:rFonts w:ascii="Times New Roman" w:eastAsia="Times New Roman" w:hAnsi="Times New Roman" w:cs="Times New Roman"/>
          <w:sz w:val="24"/>
          <w:szCs w:val="24"/>
        </w:rPr>
        <w:t>We cannot accept animals that are extremely aggressive and/or a danger to the public. We will not be able to accept an animal that has been deemed to be terminally ill by a veterinarian.</w:t>
      </w:r>
    </w:p>
    <w:p w:rsidR="00577659" w:rsidRPr="00577659" w:rsidRDefault="00577659" w:rsidP="00577659">
      <w:pPr>
        <w:spacing w:before="100" w:beforeAutospacing="1" w:after="0" w:line="240" w:lineRule="auto"/>
        <w:rPr>
          <w:rFonts w:ascii="Times New Roman" w:eastAsia="Times New Roman" w:hAnsi="Times New Roman" w:cs="Times New Roman"/>
          <w:sz w:val="24"/>
          <w:szCs w:val="24"/>
        </w:rPr>
      </w:pPr>
      <w:r w:rsidRPr="00577659">
        <w:rPr>
          <w:rFonts w:ascii="Times New Roman" w:eastAsia="Times New Roman" w:hAnsi="Times New Roman" w:cs="Times New Roman"/>
          <w:sz w:val="24"/>
          <w:szCs w:val="24"/>
        </w:rPr>
        <w:t> </w:t>
      </w:r>
    </w:p>
    <w:p w:rsidR="00577659" w:rsidRPr="00577659" w:rsidRDefault="00577659" w:rsidP="00577659">
      <w:pPr>
        <w:spacing w:before="100" w:beforeAutospacing="1" w:after="0" w:line="240" w:lineRule="auto"/>
        <w:rPr>
          <w:rFonts w:ascii="Times New Roman" w:eastAsia="Times New Roman" w:hAnsi="Times New Roman" w:cs="Times New Roman"/>
          <w:sz w:val="24"/>
          <w:szCs w:val="24"/>
        </w:rPr>
      </w:pPr>
      <w:r w:rsidRPr="00577659">
        <w:rPr>
          <w:rFonts w:ascii="Times New Roman" w:eastAsia="Times New Roman" w:hAnsi="Times New Roman" w:cs="Times New Roman"/>
          <w:sz w:val="24"/>
          <w:szCs w:val="24"/>
        </w:rPr>
        <w:t>This Animal Intake Policy was set forth by the HSAC Board of Director Officers.</w:t>
      </w:r>
    </w:p>
    <w:p w:rsidR="00695906" w:rsidRDefault="00695906"/>
    <w:sectPr w:rsidR="00695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659"/>
    <w:rsid w:val="00577659"/>
    <w:rsid w:val="00695906"/>
    <w:rsid w:val="00977258"/>
    <w:rsid w:val="00B4626E"/>
    <w:rsid w:val="00F5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2F997-435C-4355-9231-5554DBE83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9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2025-01-14T21:05:00Z</dcterms:created>
  <dcterms:modified xsi:type="dcterms:W3CDTF">2025-01-14T21:05:00Z</dcterms:modified>
</cp:coreProperties>
</file>