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79" w:rsidRDefault="00EA0F79">
      <w:pPr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EA0F79" w:rsidRDefault="00EA0F79" w:rsidP="00EA0F79">
      <w:pPr>
        <w:spacing w:after="0" w:line="390" w:lineRule="atLeast"/>
        <w:textAlignment w:val="baseline"/>
      </w:pPr>
      <w:r>
        <w:t>Blue Ridge Border Collie Rescue</w:t>
      </w:r>
      <w:r>
        <w:t xml:space="preserve"> is a limited-intake organization, meaning that when the organization is at full</w:t>
      </w:r>
      <w:r>
        <w:t xml:space="preserve"> </w:t>
      </w:r>
      <w:r>
        <w:t>capacity, we are unable to accept any ad</w:t>
      </w:r>
      <w:r w:rsidR="008D041C">
        <w:t>ditional dogs until a dog</w:t>
      </w:r>
      <w:r>
        <w:t xml:space="preserve"> </w:t>
      </w:r>
      <w:proofErr w:type="gramStart"/>
      <w:r>
        <w:t>is adopted</w:t>
      </w:r>
      <w:proofErr w:type="gramEnd"/>
      <w:r>
        <w:t xml:space="preserve"> into a permanent home or we recruit an additional foster home. </w:t>
      </w:r>
    </w:p>
    <w:p w:rsidR="00EA0F79" w:rsidRDefault="00EA0F79" w:rsidP="00EA0F79">
      <w:pPr>
        <w:spacing w:after="0" w:line="390" w:lineRule="atLeast"/>
        <w:textAlignment w:val="baseline"/>
      </w:pPr>
    </w:p>
    <w:p w:rsidR="00EA0F79" w:rsidRDefault="00EA0F79" w:rsidP="00EA0F79">
      <w:pPr>
        <w:spacing w:after="0" w:line="390" w:lineRule="atLeast"/>
        <w:textAlignment w:val="baseline"/>
      </w:pPr>
      <w:r>
        <w:t xml:space="preserve">All newly arrived </w:t>
      </w:r>
      <w:r w:rsidR="008D041C">
        <w:t>dog</w:t>
      </w:r>
      <w:r>
        <w:t>s, even those who go straight to foster homes where the home itself or a room within the hom</w:t>
      </w:r>
      <w:r>
        <w:t>e is the primary enclosure, should</w:t>
      </w:r>
      <w:r>
        <w:t xml:space="preserve"> be isolated from all other </w:t>
      </w:r>
      <w:r w:rsidR="008D041C">
        <w:t>dog</w:t>
      </w:r>
      <w:r>
        <w:t xml:space="preserve">s for a minimum of </w:t>
      </w:r>
      <w:r>
        <w:t>48</w:t>
      </w:r>
      <w:r>
        <w:t xml:space="preserve"> hours after arrival to ensure that there are no disease concerns. During that time, it is also important that the </w:t>
      </w:r>
      <w:r w:rsidR="008D041C">
        <w:t>dog</w:t>
      </w:r>
      <w:r>
        <w:t xml:space="preserve"> </w:t>
      </w:r>
      <w:proofErr w:type="gramStart"/>
      <w:r>
        <w:t>is</w:t>
      </w:r>
      <w:proofErr w:type="gramEnd"/>
      <w:r>
        <w:t xml:space="preserve"> housed in an area that can be properly and easily sanitized. Once the </w:t>
      </w:r>
      <w:r w:rsidR="008D041C">
        <w:t>dog</w:t>
      </w:r>
      <w:r>
        <w:t xml:space="preserve"> has arrived at its destination home within the organization</w:t>
      </w:r>
      <w:r>
        <w:t xml:space="preserve">, </w:t>
      </w:r>
      <w:r w:rsidR="008D041C">
        <w:t xml:space="preserve">the </w:t>
      </w:r>
      <w:r>
        <w:t>f</w:t>
      </w:r>
      <w:r>
        <w:t xml:space="preserve">oster provider or another volunteer should conduct a behavior assessment. Depending on where the </w:t>
      </w:r>
      <w:r w:rsidR="008D041C">
        <w:t>dog</w:t>
      </w:r>
      <w:r>
        <w:t xml:space="preserve"> comes from, the source shelter may be able to provide a m</w:t>
      </w:r>
      <w:r w:rsidR="008D041C">
        <w:t xml:space="preserve">edical assessment. Otherwise, </w:t>
      </w:r>
      <w:proofErr w:type="gramStart"/>
      <w:r w:rsidR="008D041C">
        <w:t>the</w:t>
      </w:r>
      <w:r>
        <w:t xml:space="preserve"> </w:t>
      </w:r>
      <w:r w:rsidR="008D041C">
        <w:t>dog</w:t>
      </w:r>
      <w:r>
        <w:t xml:space="preserve"> should also be medically assessed</w:t>
      </w:r>
      <w:r>
        <w:t xml:space="preserve"> by a </w:t>
      </w:r>
      <w:r>
        <w:t>veterinarian</w:t>
      </w:r>
      <w:proofErr w:type="gramEnd"/>
      <w:r>
        <w:t xml:space="preserve">. Observations made during the initial behavior assessment, along with any medical and identifying information, </w:t>
      </w:r>
      <w:r>
        <w:t>should</w:t>
      </w:r>
      <w:r>
        <w:t xml:space="preserve"> be input into the database within five days of bringing the </w:t>
      </w:r>
      <w:r w:rsidR="008D041C">
        <w:t>dog</w:t>
      </w:r>
      <w:r>
        <w:t xml:space="preserve"> into our program. </w:t>
      </w:r>
      <w:r>
        <w:t xml:space="preserve"> </w:t>
      </w:r>
      <w:r>
        <w:t xml:space="preserve">Any </w:t>
      </w:r>
      <w:r w:rsidR="008D041C">
        <w:t>dog</w:t>
      </w:r>
      <w:r>
        <w:t xml:space="preserve"> that </w:t>
      </w:r>
      <w:proofErr w:type="gramStart"/>
      <w:r>
        <w:t>is returned</w:t>
      </w:r>
      <w:proofErr w:type="gramEnd"/>
      <w:r>
        <w:t xml:space="preserve"> </w:t>
      </w:r>
      <w:r w:rsidR="005F3D82">
        <w:t xml:space="preserve">to us </w:t>
      </w:r>
      <w:r>
        <w:t xml:space="preserve">needs to be reassessed behaviorally and medically. Information to be included in all records: </w:t>
      </w:r>
    </w:p>
    <w:p w:rsidR="00EA0F79" w:rsidRDefault="00EA0F79" w:rsidP="00EA0F79">
      <w:pPr>
        <w:spacing w:after="0" w:line="390" w:lineRule="atLeast"/>
        <w:ind w:firstLine="720"/>
        <w:textAlignment w:val="baseline"/>
      </w:pPr>
      <w:r>
        <w:t xml:space="preserve">• Identifying information: name, age, sex, color, weight, distinguishing marks </w:t>
      </w:r>
    </w:p>
    <w:p w:rsidR="00D324C5" w:rsidRDefault="00EA0F79" w:rsidP="00EA0F79">
      <w:pPr>
        <w:spacing w:after="0" w:line="390" w:lineRule="atLeast"/>
        <w:ind w:firstLine="720"/>
        <w:textAlignment w:val="baseline"/>
      </w:pPr>
      <w:r>
        <w:t xml:space="preserve">• Medical: spay/neuter date, dates of most recent vaccinations, any other medical issues </w:t>
      </w:r>
    </w:p>
    <w:p w:rsidR="00D324C5" w:rsidRDefault="00D324C5" w:rsidP="00D324C5">
      <w:pPr>
        <w:spacing w:after="0" w:line="390" w:lineRule="atLeast"/>
        <w:textAlignment w:val="baseline"/>
      </w:pPr>
    </w:p>
    <w:p w:rsidR="000A746B" w:rsidRDefault="00EA0F79" w:rsidP="00D324C5">
      <w:pPr>
        <w:spacing w:after="0" w:line="390" w:lineRule="atLeast"/>
        <w:textAlignment w:val="baseline"/>
      </w:pPr>
      <w:bookmarkStart w:id="0" w:name="_GoBack"/>
      <w:r>
        <w:t xml:space="preserve">Behavior assessment: </w:t>
      </w:r>
      <w:r w:rsidR="005F3D82">
        <w:t xml:space="preserve">dog </w:t>
      </w:r>
      <w:proofErr w:type="gramStart"/>
      <w:r>
        <w:t>should be evaluated</w:t>
      </w:r>
      <w:proofErr w:type="gramEnd"/>
      <w:r>
        <w:t xml:space="preserve"> for signs of aggression, biting, extreme fear, excessive shyness, housetraining, and any evidence of obedience training or willingness to obey commands. </w:t>
      </w:r>
      <w:bookmarkEnd w:id="0"/>
      <w:r w:rsidR="008D041C">
        <w:t>Dog</w:t>
      </w:r>
      <w:r>
        <w:t xml:space="preserve">s </w:t>
      </w:r>
      <w:proofErr w:type="gramStart"/>
      <w:r>
        <w:t>should also be evaluated</w:t>
      </w:r>
      <w:proofErr w:type="gramEnd"/>
      <w:r>
        <w:t xml:space="preserve"> for behavior around other cats or dogs. </w:t>
      </w:r>
      <w:r w:rsidR="00D324C5">
        <w:t xml:space="preserve"> </w:t>
      </w:r>
      <w:r>
        <w:t xml:space="preserve">Dogs that are healthy and friendly with no need for medical or behavioral intervention should be put on the </w:t>
      </w:r>
      <w:proofErr w:type="gramStart"/>
      <w:r>
        <w:t>fast-track</w:t>
      </w:r>
      <w:proofErr w:type="gramEnd"/>
      <w:r>
        <w:t xml:space="preserve"> for adoption. </w:t>
      </w:r>
    </w:p>
    <w:p w:rsidR="00D324C5" w:rsidRDefault="00D324C5" w:rsidP="00D324C5">
      <w:pPr>
        <w:spacing w:after="0" w:line="390" w:lineRule="atLeast"/>
        <w:textAlignment w:val="baseline"/>
      </w:pPr>
    </w:p>
    <w:p w:rsidR="00EA0F79" w:rsidRDefault="00EA0F79" w:rsidP="00EA0F79">
      <w:pPr>
        <w:spacing w:after="0" w:line="390" w:lineRule="atLeast"/>
        <w:textAlignment w:val="baseline"/>
      </w:pPr>
      <w:r>
        <w:t xml:space="preserve">Any </w:t>
      </w:r>
      <w:r w:rsidR="008D041C">
        <w:t>dog</w:t>
      </w:r>
      <w:r>
        <w:t xml:space="preserve"> that needs time to improve, either medically or behaviorally, should be given sufficient time to do so. </w:t>
      </w:r>
      <w:r w:rsidR="00D324C5">
        <w:t xml:space="preserve"> </w:t>
      </w:r>
      <w:r>
        <w:t xml:space="preserve">Every foster provider should be given a realistic assessment for the length of time </w:t>
      </w:r>
      <w:proofErr w:type="gramStart"/>
      <w:r>
        <w:t>an</w:t>
      </w:r>
      <w:proofErr w:type="gramEnd"/>
      <w:r>
        <w:t xml:space="preserve"> </w:t>
      </w:r>
      <w:r w:rsidR="008D041C">
        <w:t>dog</w:t>
      </w:r>
      <w:r>
        <w:t xml:space="preserve"> will need specialized care before the pet can be put on the fast-track for adoption. Once ready for adoption, the </w:t>
      </w:r>
      <w:r w:rsidR="008D041C">
        <w:t>dog</w:t>
      </w:r>
      <w:r>
        <w:t xml:space="preserve"> </w:t>
      </w:r>
      <w:proofErr w:type="gramStart"/>
      <w:r>
        <w:t>should be promoted</w:t>
      </w:r>
      <w:proofErr w:type="gramEnd"/>
      <w:r>
        <w:t xml:space="preserve"> </w:t>
      </w:r>
      <w:r w:rsidR="00D324C5">
        <w:t>on our Webpage and Facebook page.</w:t>
      </w:r>
    </w:p>
    <w:p w:rsidR="008D041C" w:rsidRDefault="008D041C" w:rsidP="00EA0F79">
      <w:pPr>
        <w:spacing w:after="0" w:line="390" w:lineRule="atLeast"/>
        <w:textAlignment w:val="baseline"/>
      </w:pPr>
    </w:p>
    <w:p w:rsidR="008D041C" w:rsidRDefault="008D041C" w:rsidP="008D041C">
      <w:pPr>
        <w:shd w:val="clear" w:color="auto" w:fill="FFFFFF"/>
        <w:spacing w:after="0" w:line="336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8D041C" w:rsidRDefault="008D041C" w:rsidP="008D041C">
      <w:pPr>
        <w:shd w:val="clear" w:color="auto" w:fill="FFFFFF"/>
        <w:spacing w:after="0" w:line="336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8D041C" w:rsidRPr="000A746B" w:rsidRDefault="008D041C" w:rsidP="008D041C">
      <w:pPr>
        <w:shd w:val="clear" w:color="auto" w:fill="FFFFFF"/>
        <w:spacing w:after="0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 xml:space="preserve">Owner Give up </w:t>
      </w:r>
      <w:r w:rsidRPr="000A746B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 xml:space="preserve">Surrender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Suggested Donation</w:t>
      </w:r>
    </w:p>
    <w:p w:rsidR="008D041C" w:rsidRDefault="008D041C" w:rsidP="008D041C">
      <w:pPr>
        <w:spacing w:after="0" w:line="39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8D041C" w:rsidRDefault="008D041C" w:rsidP="008D041C">
      <w:pPr>
        <w:spacing w:after="0" w:line="39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8D041C" w:rsidRPr="000A746B" w:rsidRDefault="008D041C" w:rsidP="008D041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A746B">
        <w:rPr>
          <w:rFonts w:ascii="Helvetica" w:eastAsia="Times New Roman" w:hAnsi="Helvetica" w:cs="Helvetica"/>
          <w:color w:val="000000"/>
          <w:sz w:val="21"/>
          <w:szCs w:val="21"/>
        </w:rPr>
        <w:t>Fully Vetted (vaccinated, heartworm negative, spayed/neutered): $100</w:t>
      </w:r>
    </w:p>
    <w:p w:rsidR="008D041C" w:rsidRPr="000A746B" w:rsidRDefault="008D041C" w:rsidP="008D041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A746B">
        <w:rPr>
          <w:rFonts w:ascii="Helvetica" w:eastAsia="Times New Roman" w:hAnsi="Helvetica" w:cs="Helvetica"/>
          <w:color w:val="000000"/>
          <w:sz w:val="21"/>
          <w:szCs w:val="21"/>
        </w:rPr>
        <w:t>Not Fully Vetted (unaltered): $200</w:t>
      </w:r>
    </w:p>
    <w:p w:rsidR="008D041C" w:rsidRPr="000A746B" w:rsidRDefault="008D041C" w:rsidP="008D041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A746B">
        <w:rPr>
          <w:rFonts w:ascii="Helvetica" w:eastAsia="Times New Roman" w:hAnsi="Helvetica" w:cs="Helvetica"/>
          <w:color w:val="000000"/>
          <w:sz w:val="21"/>
          <w:szCs w:val="21"/>
        </w:rPr>
        <w:t>Heartworm Positive: $300</w:t>
      </w:r>
    </w:p>
    <w:p w:rsidR="00E84529" w:rsidRDefault="008D041C" w:rsidP="00093564">
      <w:pPr>
        <w:numPr>
          <w:ilvl w:val="0"/>
          <w:numId w:val="1"/>
        </w:numPr>
        <w:spacing w:after="0" w:line="390" w:lineRule="atLeast"/>
        <w:ind w:left="0"/>
        <w:textAlignment w:val="baseline"/>
      </w:pPr>
      <w:r w:rsidRPr="000A746B">
        <w:rPr>
          <w:rFonts w:ascii="Helvetica" w:eastAsia="Times New Roman" w:hAnsi="Helvetica" w:cs="Helvetica"/>
          <w:color w:val="000000"/>
          <w:sz w:val="21"/>
          <w:szCs w:val="21"/>
        </w:rPr>
        <w:t>Other Medical Condition(s): Fee TBD</w:t>
      </w:r>
    </w:p>
    <w:sectPr w:rsidR="00E84529" w:rsidSect="008D041C">
      <w:headerReference w:type="default" r:id="rId7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CC" w:rsidRDefault="006F06CC" w:rsidP="008D041C">
      <w:pPr>
        <w:spacing w:after="0" w:line="240" w:lineRule="auto"/>
      </w:pPr>
      <w:r>
        <w:separator/>
      </w:r>
    </w:p>
  </w:endnote>
  <w:endnote w:type="continuationSeparator" w:id="0">
    <w:p w:rsidR="006F06CC" w:rsidRDefault="006F06CC" w:rsidP="008D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CC" w:rsidRDefault="006F06CC" w:rsidP="008D041C">
      <w:pPr>
        <w:spacing w:after="0" w:line="240" w:lineRule="auto"/>
      </w:pPr>
      <w:r>
        <w:separator/>
      </w:r>
    </w:p>
  </w:footnote>
  <w:footnote w:type="continuationSeparator" w:id="0">
    <w:p w:rsidR="006F06CC" w:rsidRDefault="006F06CC" w:rsidP="008D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1C" w:rsidRDefault="008D041C" w:rsidP="008D041C">
    <w:pPr>
      <w:pStyle w:val="Header"/>
      <w:jc w:val="right"/>
    </w:pPr>
    <w:r>
      <w:rPr>
        <w:noProof/>
      </w:rPr>
      <w:drawing>
        <wp:inline distT="0" distB="0" distL="0" distR="0">
          <wp:extent cx="942975" cy="9226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097" cy="9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041C" w:rsidRPr="008D041C" w:rsidRDefault="008D041C" w:rsidP="008D041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Blue Ridge Border Collie Rescue Intake Policy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76D6"/>
    <w:multiLevelType w:val="multilevel"/>
    <w:tmpl w:val="7E4A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6B"/>
    <w:rsid w:val="000A746B"/>
    <w:rsid w:val="00526F92"/>
    <w:rsid w:val="005F3D82"/>
    <w:rsid w:val="006F06CC"/>
    <w:rsid w:val="008D041C"/>
    <w:rsid w:val="00BE489D"/>
    <w:rsid w:val="00D324C5"/>
    <w:rsid w:val="00E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68146"/>
  <w15:chartTrackingRefBased/>
  <w15:docId w15:val="{E8882CFF-9902-448E-9A32-3C45FA8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4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0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41C"/>
  </w:style>
  <w:style w:type="paragraph" w:styleId="Footer">
    <w:name w:val="footer"/>
    <w:basedOn w:val="Normal"/>
    <w:link w:val="FooterChar"/>
    <w:uiPriority w:val="99"/>
    <w:unhideWhenUsed/>
    <w:rsid w:val="008D0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weis</dc:creator>
  <cp:keywords/>
  <dc:description/>
  <cp:lastModifiedBy>sue weis</cp:lastModifiedBy>
  <cp:revision>1</cp:revision>
  <dcterms:created xsi:type="dcterms:W3CDTF">2018-01-09T19:02:00Z</dcterms:created>
  <dcterms:modified xsi:type="dcterms:W3CDTF">2018-01-09T20:12:00Z</dcterms:modified>
</cp:coreProperties>
</file>