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t>Smiles Forever Animal Rescue's animal intake policy is to take companion animals from municipal shelters that are at risk of euthanasia due to overcrowding, medical conditions, age or behavior issues that cannot be addressed in a shelter environment. This rescue will not knowingly take in animals that are aggressive to humans as our mission is to find loving homes within the community.</w:t>
      </w: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en-US" w:eastAsia="zh-CN" w:bidi="hi-IN"/>
      </w:rPr>
    </w:rPrDefault>
    <w:pPrDefault>
      <w:pPr/>
    </w:pPrDefault>
  </w:docDefaults>
  <w:style w:type="paragraph" w:styleId="Normal">
    <w:name w:val="Normal"/>
    <w:pPr>
      <w:widowControl w:val="false"/>
      <w:suppressAutoHyphens w:val="true"/>
    </w:pPr>
    <w:rPr>
      <w:rFonts w:ascii="Liberation Serif" w:hAnsi="Liberation Serif" w:eastAsia="SimSun" w:cs="Mangal"/>
      <w:color w:val="auto"/>
      <w:sz w:val="24"/>
      <w:szCs w:val="24"/>
      <w:lang w:val="en-US" w:eastAsia="zh-CN" w:bidi="hi-IN"/>
    </w:rPr>
  </w:style>
  <w:style w:type="paragraph" w:styleId="Heading">
    <w:name w:val="Heading"/>
    <w:basedOn w:val="Normal"/>
    <w:next w:val="TextBody"/>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pPr>
      <w:suppressLineNumbers/>
      <w:spacing w:before="120" w:after="120"/>
    </w:pPr>
    <w:rPr>
      <w:rFonts w:cs="Mangal"/>
      <w:i/>
      <w:iCs/>
      <w:sz w:val="24"/>
      <w:szCs w:val="24"/>
    </w:rPr>
  </w:style>
  <w:style w:type="paragraph" w:styleId="Index">
    <w:name w:val="Index"/>
    <w:basedOn w:val="Normal"/>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65</TotalTime>
  <Application>LibreOffice/4.3.2.2$Windows_x86 LibreOffice_project/edfb5295ba211bd31ad47d0bad0118690f76407d</Application>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2017-02-24T16:59:30Z</dcterms:created>
  <dc:language>en-US</dc:language>
  <dcterms:modified xsi:type="dcterms:W3CDTF">2017-02-24T17:16:26Z</dcterms:modified>
  <cp:revision>2</cp:revision>
</cp:coreProperties>
</file>