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599" w:rsidRDefault="001E1A8C">
      <w:proofErr w:type="spellStart"/>
      <w:r>
        <w:t>Hotdoghill</w:t>
      </w:r>
      <w:proofErr w:type="spellEnd"/>
      <w:r>
        <w:t xml:space="preserve"> Sanctuary Animal Intake policy</w:t>
      </w:r>
    </w:p>
    <w:p w:rsidR="001E1A8C" w:rsidRDefault="001E1A8C"/>
    <w:p w:rsidR="001E1A8C" w:rsidRDefault="001E1A8C">
      <w:proofErr w:type="spellStart"/>
      <w:r>
        <w:t>Hotdoghill</w:t>
      </w:r>
      <w:proofErr w:type="spellEnd"/>
      <w:r>
        <w:t xml:space="preserve"> Sanctuary takes in mainly paralyzed dachshunds. Dachshunds are probe to IVDD and often become hind end paralyzed. For many owners the care require- including having to express bowel and bladder is too much- the majority of these dogs do not have bowel or bladder control and have to be expressed. We also take in old small dogs in need of hospice care.</w:t>
      </w:r>
      <w:bookmarkStart w:id="0" w:name="_GoBack"/>
      <w:bookmarkEnd w:id="0"/>
    </w:p>
    <w:sectPr w:rsidR="001E1A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A8C"/>
    <w:rsid w:val="001E1A8C"/>
    <w:rsid w:val="00FF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3A8F6-CE75-49D8-A2EF-2E14E8D4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Commonwealth University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Hunter</dc:creator>
  <cp:keywords/>
  <dc:description/>
  <cp:lastModifiedBy>Kim Hunter</cp:lastModifiedBy>
  <cp:revision>1</cp:revision>
  <dcterms:created xsi:type="dcterms:W3CDTF">2017-02-02T14:47:00Z</dcterms:created>
  <dcterms:modified xsi:type="dcterms:W3CDTF">2017-02-02T14:51:00Z</dcterms:modified>
</cp:coreProperties>
</file>