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7C59" w14:textId="7254DBFB" w:rsidR="008212DE" w:rsidRDefault="00CB7F59" w:rsidP="00CB7F59">
      <w:pPr>
        <w:spacing w:after="0" w:line="240" w:lineRule="auto"/>
        <w:jc w:val="center"/>
      </w:pPr>
      <w:r>
        <w:t>ANIMAL INTAKE POLICY FOR</w:t>
      </w:r>
    </w:p>
    <w:p w14:paraId="63F552CC" w14:textId="1D12A577" w:rsidR="00CB7F59" w:rsidRDefault="00CB7F59" w:rsidP="00CB7F59">
      <w:pPr>
        <w:spacing w:after="0" w:line="240" w:lineRule="auto"/>
        <w:jc w:val="center"/>
      </w:pPr>
      <w:r>
        <w:t>SAINT NICHOLAS MOUSE RESCUE</w:t>
      </w:r>
    </w:p>
    <w:p w14:paraId="6F62870A" w14:textId="77777777" w:rsidR="00CB7F59" w:rsidRDefault="00CB7F59" w:rsidP="00CB7F59">
      <w:pPr>
        <w:spacing w:after="0" w:line="240" w:lineRule="auto"/>
        <w:jc w:val="center"/>
      </w:pPr>
    </w:p>
    <w:p w14:paraId="3654F221" w14:textId="2A998AB9" w:rsidR="00CB7F59" w:rsidRDefault="00CB7F59" w:rsidP="00CB7F59">
      <w:pPr>
        <w:spacing w:after="0" w:line="240" w:lineRule="auto"/>
      </w:pPr>
      <w:r>
        <w:t xml:space="preserve">The mission of Saint Nicholas Mouse Rescue is to receive animals from nearby shelters in the Virginia Beach, Norfolk, Chesapeake, Peninsula, and surround area and from private citizens. This is all done in accordance </w:t>
      </w:r>
      <w:r w:rsidR="00703789">
        <w:t>with the</w:t>
      </w:r>
      <w:r>
        <w:t xml:space="preserve"> Virginia Department of Agriculture and Consumer Services. </w:t>
      </w:r>
    </w:p>
    <w:sectPr w:rsidR="00CB7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59"/>
    <w:rsid w:val="00575594"/>
    <w:rsid w:val="00703789"/>
    <w:rsid w:val="0090627E"/>
    <w:rsid w:val="00CB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07F7"/>
  <w15:chartTrackingRefBased/>
  <w15:docId w15:val="{C9837657-F6DE-4AD2-949C-D820DAA0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Rideout, Lucinda</dc:creator>
  <cp:keywords/>
  <dc:description/>
  <cp:lastModifiedBy>Rideout, Lucinda</cp:lastModifiedBy>
  <cp:revision>2</cp:revision>
  <dcterms:created xsi:type="dcterms:W3CDTF">2021-01-07T13:32:00Z</dcterms:created>
  <dcterms:modified xsi:type="dcterms:W3CDTF">2023-01-10T15:23:00Z</dcterms:modified>
</cp:coreProperties>
</file>