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100C" w14:textId="468AB20F" w:rsidR="00867F9D" w:rsidRDefault="00CE307C" w:rsidP="007259B1">
      <w:pPr>
        <w:spacing w:line="258" w:lineRule="auto"/>
        <w:ind w:left="0" w:right="828" w:firstLine="0"/>
        <w:jc w:val="center"/>
      </w:pPr>
      <w:r>
        <w:rPr>
          <w:b/>
          <w:sz w:val="36"/>
        </w:rPr>
        <w:t xml:space="preserve">Garfield’s Rescue, Inc. </w:t>
      </w:r>
      <w:r>
        <w:rPr>
          <w:rFonts w:ascii="Calibri" w:eastAsia="Calibri" w:hAnsi="Calibri" w:cs="Calibri"/>
          <w:sz w:val="22"/>
        </w:rPr>
        <w:t xml:space="preserve"> </w:t>
      </w:r>
      <w:r w:rsidR="00C34902">
        <w:rPr>
          <w:b/>
          <w:sz w:val="36"/>
        </w:rPr>
        <w:t>Feline</w:t>
      </w:r>
      <w:r>
        <w:rPr>
          <w:b/>
          <w:sz w:val="36"/>
        </w:rPr>
        <w:t xml:space="preserve"> Intake Policy</w:t>
      </w:r>
    </w:p>
    <w:p w14:paraId="5C7D608B" w14:textId="77777777" w:rsidR="00867F9D" w:rsidRDefault="00CE307C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0ED9993" w14:textId="77777777" w:rsidR="00867F9D" w:rsidRDefault="00CE307C">
      <w:pPr>
        <w:spacing w:after="53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6297784" w14:textId="77777777" w:rsidR="00867F9D" w:rsidRDefault="00CE307C">
      <w:pPr>
        <w:pStyle w:val="Heading1"/>
        <w:ind w:left="1145" w:hanging="800"/>
      </w:pPr>
      <w:r>
        <w:t xml:space="preserve">Scope </w:t>
      </w:r>
    </w:p>
    <w:p w14:paraId="3FDAD7FF" w14:textId="77777777" w:rsidR="00867F9D" w:rsidRDefault="00CE307C">
      <w:pPr>
        <w:spacing w:line="259" w:lineRule="auto"/>
        <w:ind w:left="0" w:firstLine="0"/>
      </w:pPr>
      <w:r>
        <w:t xml:space="preserve"> </w:t>
      </w:r>
    </w:p>
    <w:p w14:paraId="499D31B2" w14:textId="4B3BF781" w:rsidR="00867F9D" w:rsidRDefault="00CE307C" w:rsidP="007A2405">
      <w:pPr>
        <w:ind w:left="1170"/>
      </w:pPr>
      <w:r>
        <w:t xml:space="preserve">To clearly state for all Volunteers, </w:t>
      </w:r>
      <w:proofErr w:type="gramStart"/>
      <w:r>
        <w:t>Members</w:t>
      </w:r>
      <w:proofErr w:type="gramEnd"/>
      <w:r>
        <w:t xml:space="preserve"> and the Community the policy that Garfield’s Rescue, Inc. </w:t>
      </w:r>
      <w:r w:rsidR="00195419">
        <w:t>uses for feline intake</w:t>
      </w:r>
      <w:r>
        <w:t>.</w:t>
      </w:r>
      <w:r>
        <w:rPr>
          <w:i/>
        </w:rPr>
        <w:t xml:space="preserve"> </w:t>
      </w:r>
    </w:p>
    <w:p w14:paraId="2E884E42" w14:textId="77777777" w:rsidR="00867F9D" w:rsidRDefault="00CE307C">
      <w:pPr>
        <w:spacing w:line="259" w:lineRule="auto"/>
        <w:ind w:left="1440" w:firstLine="0"/>
      </w:pPr>
      <w:r>
        <w:t xml:space="preserve"> </w:t>
      </w:r>
    </w:p>
    <w:p w14:paraId="3E2F1697" w14:textId="77777777" w:rsidR="00867F9D" w:rsidRDefault="00CE307C">
      <w:pPr>
        <w:pStyle w:val="Heading1"/>
        <w:ind w:left="1065" w:hanging="720"/>
      </w:pPr>
      <w:r>
        <w:t xml:space="preserve">Responsibility </w:t>
      </w:r>
    </w:p>
    <w:p w14:paraId="2F8265D0" w14:textId="77777777" w:rsidR="00867F9D" w:rsidRDefault="00CE307C">
      <w:pPr>
        <w:spacing w:line="259" w:lineRule="auto"/>
        <w:ind w:left="1080" w:firstLine="0"/>
      </w:pPr>
      <w:r>
        <w:t xml:space="preserve"> </w:t>
      </w:r>
    </w:p>
    <w:p w14:paraId="3888B6ED" w14:textId="77777777" w:rsidR="00867F9D" w:rsidRDefault="00CE307C">
      <w:pPr>
        <w:numPr>
          <w:ilvl w:val="0"/>
          <w:numId w:val="1"/>
        </w:numPr>
        <w:spacing w:after="39"/>
        <w:ind w:hanging="360"/>
      </w:pPr>
      <w:r>
        <w:t xml:space="preserve">The Board of Directors are responsible for the implementation of this policy. </w:t>
      </w:r>
    </w:p>
    <w:p w14:paraId="6FDE7E2F" w14:textId="77777777" w:rsidR="00867F9D" w:rsidRDefault="00CE307C">
      <w:pPr>
        <w:numPr>
          <w:ilvl w:val="0"/>
          <w:numId w:val="1"/>
        </w:numPr>
        <w:ind w:hanging="360"/>
      </w:pPr>
      <w:r>
        <w:t xml:space="preserve">The officers, board of directors and volunteers of Garfield’s Rescue, Inc. </w:t>
      </w:r>
    </w:p>
    <w:p w14:paraId="459BB3FB" w14:textId="77777777" w:rsidR="00867F9D" w:rsidRDefault="00CE307C">
      <w:r>
        <w:t xml:space="preserve">are to ensure that this policy is supported and enforced. </w:t>
      </w:r>
    </w:p>
    <w:p w14:paraId="01547509" w14:textId="77777777" w:rsidR="00867F9D" w:rsidRDefault="00CE307C">
      <w:pPr>
        <w:spacing w:line="259" w:lineRule="auto"/>
        <w:ind w:left="1440" w:firstLine="0"/>
      </w:pPr>
      <w:r>
        <w:t xml:space="preserve"> </w:t>
      </w:r>
    </w:p>
    <w:p w14:paraId="201A8D5F" w14:textId="77777777" w:rsidR="00867F9D" w:rsidRDefault="00CE307C">
      <w:pPr>
        <w:pStyle w:val="Heading1"/>
        <w:ind w:left="1065" w:hanging="720"/>
      </w:pPr>
      <w:r>
        <w:t xml:space="preserve">The Policy </w:t>
      </w:r>
    </w:p>
    <w:p w14:paraId="35AE4AB5" w14:textId="77777777" w:rsidR="00867F9D" w:rsidRDefault="00CE307C">
      <w:pPr>
        <w:spacing w:line="259" w:lineRule="auto"/>
        <w:ind w:left="0" w:firstLine="0"/>
      </w:pPr>
      <w:r>
        <w:t xml:space="preserve"> </w:t>
      </w:r>
    </w:p>
    <w:p w14:paraId="0C0D0722" w14:textId="57B669A9" w:rsidR="000C589A" w:rsidRDefault="00CE307C" w:rsidP="007A2405">
      <w:pPr>
        <w:numPr>
          <w:ilvl w:val="0"/>
          <w:numId w:val="2"/>
        </w:numPr>
        <w:ind w:firstLine="0"/>
      </w:pPr>
      <w:r>
        <w:t xml:space="preserve">GRI will take in </w:t>
      </w:r>
      <w:r w:rsidR="000C589A">
        <w:t xml:space="preserve">social </w:t>
      </w:r>
      <w:r>
        <w:t xml:space="preserve">cats </w:t>
      </w:r>
      <w:r w:rsidR="000C589A">
        <w:t xml:space="preserve">(not wild or aggressive) </w:t>
      </w:r>
      <w:r w:rsidR="00195419">
        <w:t xml:space="preserve">from the Northern Neck </w:t>
      </w:r>
      <w:r w:rsidR="007259B1">
        <w:t xml:space="preserve">      </w:t>
      </w:r>
      <w:r w:rsidR="00195419">
        <w:t xml:space="preserve">of Virginia </w:t>
      </w:r>
      <w:r>
        <w:t xml:space="preserve">for fostering, </w:t>
      </w:r>
      <w:proofErr w:type="gramStart"/>
      <w:r>
        <w:t>adoption</w:t>
      </w:r>
      <w:proofErr w:type="gramEnd"/>
      <w:r>
        <w:t xml:space="preserve"> and re-homing. </w:t>
      </w:r>
    </w:p>
    <w:p w14:paraId="0DA3FB40" w14:textId="52AFBA33" w:rsidR="000C589A" w:rsidRDefault="000C589A" w:rsidP="007A2405">
      <w:pPr>
        <w:numPr>
          <w:ilvl w:val="0"/>
          <w:numId w:val="2"/>
        </w:numPr>
        <w:ind w:left="1530" w:hanging="360"/>
      </w:pPr>
      <w:r>
        <w:t>A “Release of Ownership Form” will be completed for each owned cat relinquished to GRI unless it is a litter of kittens.</w:t>
      </w:r>
    </w:p>
    <w:p w14:paraId="65830D0C" w14:textId="202AEF16" w:rsidR="000C589A" w:rsidRDefault="000C589A" w:rsidP="007A2405">
      <w:pPr>
        <w:numPr>
          <w:ilvl w:val="0"/>
          <w:numId w:val="2"/>
        </w:numPr>
        <w:ind w:left="1530" w:hanging="360"/>
      </w:pPr>
      <w:r>
        <w:t xml:space="preserve">GRI will assist owners in finding a new home for their pet. </w:t>
      </w:r>
    </w:p>
    <w:p w14:paraId="2A22D3E5" w14:textId="1D42F4FF" w:rsidR="000C589A" w:rsidRDefault="000C589A" w:rsidP="007A2405">
      <w:pPr>
        <w:numPr>
          <w:ilvl w:val="0"/>
          <w:numId w:val="2"/>
        </w:numPr>
        <w:ind w:left="1530" w:hanging="360"/>
      </w:pPr>
      <w:r>
        <w:t>Data for each cat in custody will be entered and maintained in the GRI data management system.</w:t>
      </w:r>
    </w:p>
    <w:p w14:paraId="3C2B24A1" w14:textId="0A12732F" w:rsidR="007A2405" w:rsidRDefault="000C589A" w:rsidP="00195419">
      <w:pPr>
        <w:numPr>
          <w:ilvl w:val="0"/>
          <w:numId w:val="2"/>
        </w:numPr>
        <w:ind w:left="1530" w:hanging="360"/>
      </w:pPr>
      <w:r>
        <w:t xml:space="preserve">The intake process </w:t>
      </w:r>
      <w:r w:rsidR="00195419">
        <w:t>is defined in the Garfield’s Rescue, Inc. Feline Intake Procedure document.</w:t>
      </w:r>
    </w:p>
    <w:p w14:paraId="650CB908" w14:textId="6E0B2585" w:rsidR="00BE3BBC" w:rsidRPr="00195419" w:rsidRDefault="00195419" w:rsidP="00195419">
      <w:pPr>
        <w:numPr>
          <w:ilvl w:val="0"/>
          <w:numId w:val="2"/>
        </w:numPr>
        <w:ind w:left="1530" w:hanging="360"/>
      </w:pPr>
      <w:r>
        <w:t>The observation period is defined in the Garfield’s Rescue, Inc Feline Intake Procedure document.</w:t>
      </w:r>
    </w:p>
    <w:sectPr w:rsidR="00BE3BBC" w:rsidRPr="00195419">
      <w:footerReference w:type="even" r:id="rId7"/>
      <w:footerReference w:type="default" r:id="rId8"/>
      <w:pgSz w:w="12240" w:h="15840"/>
      <w:pgMar w:top="1440" w:right="838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219F" w14:textId="77777777" w:rsidR="00F97DC8" w:rsidRDefault="00F97DC8" w:rsidP="00503579">
      <w:pPr>
        <w:spacing w:line="240" w:lineRule="auto"/>
      </w:pPr>
      <w:r>
        <w:separator/>
      </w:r>
    </w:p>
  </w:endnote>
  <w:endnote w:type="continuationSeparator" w:id="0">
    <w:p w14:paraId="1048ADD4" w14:textId="77777777" w:rsidR="00F97DC8" w:rsidRDefault="00F97DC8" w:rsidP="00503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8295108"/>
      <w:docPartObj>
        <w:docPartGallery w:val="Page Numbers (Bottom of Page)"/>
        <w:docPartUnique/>
      </w:docPartObj>
    </w:sdtPr>
    <w:sdtContent>
      <w:p w14:paraId="78BCAE39" w14:textId="41E2BF09" w:rsidR="00195419" w:rsidRDefault="00195419" w:rsidP="003B34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CEA977" w14:textId="77777777" w:rsidR="00195419" w:rsidRDefault="00195419" w:rsidP="001954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45027249"/>
      <w:docPartObj>
        <w:docPartGallery w:val="Page Numbers (Bottom of Page)"/>
        <w:docPartUnique/>
      </w:docPartObj>
    </w:sdtPr>
    <w:sdtContent>
      <w:p w14:paraId="2B28C028" w14:textId="2EB58856" w:rsidR="00195419" w:rsidRDefault="00195419" w:rsidP="003B34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0DB079" w14:textId="35212A67" w:rsidR="00195419" w:rsidRDefault="00195419" w:rsidP="00195419">
    <w:pPr>
      <w:pStyle w:val="Footer"/>
      <w:ind w:right="360"/>
    </w:pPr>
    <w:r>
      <w:t>Last updated 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6E66" w14:textId="77777777" w:rsidR="00F97DC8" w:rsidRDefault="00F97DC8" w:rsidP="00503579">
      <w:pPr>
        <w:spacing w:line="240" w:lineRule="auto"/>
      </w:pPr>
      <w:r>
        <w:separator/>
      </w:r>
    </w:p>
  </w:footnote>
  <w:footnote w:type="continuationSeparator" w:id="0">
    <w:p w14:paraId="434282B2" w14:textId="77777777" w:rsidR="00F97DC8" w:rsidRDefault="00F97DC8" w:rsidP="005035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77F"/>
    <w:multiLevelType w:val="hybridMultilevel"/>
    <w:tmpl w:val="B838AE20"/>
    <w:lvl w:ilvl="0" w:tplc="AA40ED04">
      <w:start w:val="1"/>
      <w:numFmt w:val="decimal"/>
      <w:lvlText w:val="%1)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747B7C">
      <w:start w:val="1"/>
      <w:numFmt w:val="lowerLetter"/>
      <w:lvlText w:val="%2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84E14">
      <w:start w:val="1"/>
      <w:numFmt w:val="lowerRoman"/>
      <w:lvlText w:val="%3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266236">
      <w:start w:val="1"/>
      <w:numFmt w:val="decimal"/>
      <w:lvlText w:val="%4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F4187E">
      <w:start w:val="1"/>
      <w:numFmt w:val="lowerLetter"/>
      <w:lvlText w:val="%5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2C41C">
      <w:start w:val="1"/>
      <w:numFmt w:val="lowerRoman"/>
      <w:lvlText w:val="%6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DE3C40">
      <w:start w:val="1"/>
      <w:numFmt w:val="decimal"/>
      <w:lvlText w:val="%7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9C0262">
      <w:start w:val="1"/>
      <w:numFmt w:val="lowerLetter"/>
      <w:lvlText w:val="%8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80F84">
      <w:start w:val="1"/>
      <w:numFmt w:val="lowerRoman"/>
      <w:lvlText w:val="%9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8E47A7"/>
    <w:multiLevelType w:val="hybridMultilevel"/>
    <w:tmpl w:val="3B20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A3CC9"/>
    <w:multiLevelType w:val="hybridMultilevel"/>
    <w:tmpl w:val="37284C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DE6AD6"/>
    <w:multiLevelType w:val="hybridMultilevel"/>
    <w:tmpl w:val="0CD81A92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1E3794"/>
    <w:multiLevelType w:val="hybridMultilevel"/>
    <w:tmpl w:val="B8FE6EA4"/>
    <w:lvl w:ilvl="0" w:tplc="26C4A9B8">
      <w:start w:val="1"/>
      <w:numFmt w:val="decimal"/>
      <w:lvlText w:val="%1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E13A6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BEFE8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0E7372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283D4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2C680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70376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F4E31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63B6C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0D27A2"/>
    <w:multiLevelType w:val="hybridMultilevel"/>
    <w:tmpl w:val="5334740C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59347768"/>
    <w:multiLevelType w:val="hybridMultilevel"/>
    <w:tmpl w:val="2BB084E8"/>
    <w:lvl w:ilvl="0" w:tplc="56E04B72">
      <w:start w:val="1"/>
      <w:numFmt w:val="upperRoman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6C1F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9A17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CD4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4C446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6C1E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F45B0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8695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27F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4F28C0"/>
    <w:multiLevelType w:val="hybridMultilevel"/>
    <w:tmpl w:val="296EB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F321449"/>
    <w:multiLevelType w:val="hybridMultilevel"/>
    <w:tmpl w:val="01BCD444"/>
    <w:lvl w:ilvl="0" w:tplc="04090017">
      <w:start w:val="1"/>
      <w:numFmt w:val="lowerLetter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085909">
    <w:abstractNumId w:val="4"/>
  </w:num>
  <w:num w:numId="2" w16cid:durableId="2098475748">
    <w:abstractNumId w:val="0"/>
  </w:num>
  <w:num w:numId="3" w16cid:durableId="1602256679">
    <w:abstractNumId w:val="6"/>
  </w:num>
  <w:num w:numId="4" w16cid:durableId="867908816">
    <w:abstractNumId w:val="1"/>
  </w:num>
  <w:num w:numId="5" w16cid:durableId="872881982">
    <w:abstractNumId w:val="1"/>
  </w:num>
  <w:num w:numId="6" w16cid:durableId="1158309311">
    <w:abstractNumId w:val="2"/>
  </w:num>
  <w:num w:numId="7" w16cid:durableId="1299454409">
    <w:abstractNumId w:val="7"/>
  </w:num>
  <w:num w:numId="8" w16cid:durableId="1862472831">
    <w:abstractNumId w:val="3"/>
  </w:num>
  <w:num w:numId="9" w16cid:durableId="1522939473">
    <w:abstractNumId w:val="8"/>
  </w:num>
  <w:num w:numId="10" w16cid:durableId="916550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9D"/>
    <w:rsid w:val="00063CCD"/>
    <w:rsid w:val="000C589A"/>
    <w:rsid w:val="00195419"/>
    <w:rsid w:val="003B503D"/>
    <w:rsid w:val="00503579"/>
    <w:rsid w:val="007259B1"/>
    <w:rsid w:val="007A2405"/>
    <w:rsid w:val="00867F9D"/>
    <w:rsid w:val="008E5E1D"/>
    <w:rsid w:val="00965310"/>
    <w:rsid w:val="00A43274"/>
    <w:rsid w:val="00BE3BBC"/>
    <w:rsid w:val="00BF6B16"/>
    <w:rsid w:val="00C218BC"/>
    <w:rsid w:val="00C34902"/>
    <w:rsid w:val="00CE307C"/>
    <w:rsid w:val="00D1325F"/>
    <w:rsid w:val="00E42247"/>
    <w:rsid w:val="00F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8678"/>
  <w15:docId w15:val="{DA1BA259-37BB-4715-94CC-5C8F90B3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7" w:lineRule="auto"/>
      <w:ind w:left="145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9"/>
      <w:ind w:left="37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Revision">
    <w:name w:val="Revision"/>
    <w:hidden/>
    <w:uiPriority w:val="99"/>
    <w:semiHidden/>
    <w:rsid w:val="003B503D"/>
    <w:pPr>
      <w:spacing w:after="0" w:line="240" w:lineRule="auto"/>
    </w:pPr>
    <w:rPr>
      <w:rFonts w:ascii="Arial" w:eastAsia="Arial" w:hAnsi="Arial" w:cs="Arial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E3BBC"/>
    <w:pPr>
      <w:spacing w:line="240" w:lineRule="auto"/>
      <w:ind w:left="720" w:firstLine="0"/>
    </w:pPr>
    <w:rPr>
      <w:rFonts w:ascii="Calibri" w:eastAsiaTheme="minorHAnsi" w:hAnsi="Calibri" w:cs="Calibr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5035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579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035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579"/>
    <w:rPr>
      <w:rFonts w:ascii="Arial" w:eastAsia="Arial" w:hAnsi="Arial" w:cs="Arial"/>
      <w:color w:val="000000"/>
      <w:sz w:val="28"/>
    </w:rPr>
  </w:style>
  <w:style w:type="character" w:styleId="PageNumber">
    <w:name w:val="page number"/>
    <w:basedOn w:val="DefaultParagraphFont"/>
    <w:uiPriority w:val="99"/>
    <w:semiHidden/>
    <w:unhideWhenUsed/>
    <w:rsid w:val="0019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Haurand</dc:creator>
  <cp:keywords/>
  <cp:lastModifiedBy>Ann Bedford</cp:lastModifiedBy>
  <cp:revision>4</cp:revision>
  <cp:lastPrinted>2023-01-10T16:54:00Z</cp:lastPrinted>
  <dcterms:created xsi:type="dcterms:W3CDTF">2023-01-30T21:03:00Z</dcterms:created>
  <dcterms:modified xsi:type="dcterms:W3CDTF">2023-02-01T19:27:00Z</dcterms:modified>
</cp:coreProperties>
</file>