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50DB" w14:textId="56D2E217" w:rsidR="0046625A" w:rsidRDefault="00EF1BC7">
      <w:r>
        <w:t>Carroll County Animal Control intake policy</w:t>
      </w:r>
    </w:p>
    <w:p w14:paraId="5955DF87" w14:textId="77777777" w:rsidR="00EF1BC7" w:rsidRDefault="00EF1BC7"/>
    <w:p w14:paraId="4AB88515" w14:textId="4976AD85" w:rsidR="00EF1BC7" w:rsidRDefault="00EF1BC7">
      <w:r>
        <w:t xml:space="preserve">Carroll county animal controls intake policy consists of animal control picking up stray dogs, owner surrender dogs, bite </w:t>
      </w:r>
      <w:proofErr w:type="spellStart"/>
      <w:r>
        <w:t>quarenteen</w:t>
      </w:r>
      <w:proofErr w:type="spellEnd"/>
      <w:r>
        <w:t xml:space="preserve"> animals and dangerous dogs and take them to the galax </w:t>
      </w:r>
      <w:proofErr w:type="spellStart"/>
      <w:r>
        <w:t>carroll</w:t>
      </w:r>
      <w:proofErr w:type="spellEnd"/>
      <w:r>
        <w:t xml:space="preserve"> </w:t>
      </w:r>
      <w:proofErr w:type="spellStart"/>
      <w:r>
        <w:t>grayson</w:t>
      </w:r>
      <w:proofErr w:type="spellEnd"/>
      <w:r>
        <w:t xml:space="preserve"> animal shelter to be held until stray hold is up or court has been ruled</w:t>
      </w:r>
    </w:p>
    <w:sectPr w:rsidR="00EF1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C7"/>
    <w:rsid w:val="0046625A"/>
    <w:rsid w:val="00E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82DCC"/>
  <w15:chartTrackingRefBased/>
  <w15:docId w15:val="{3048C3AE-8145-4792-A03F-1FF3DE5E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B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Taylor</dc:creator>
  <cp:keywords/>
  <dc:description/>
  <cp:lastModifiedBy>Justin Taylor</cp:lastModifiedBy>
  <cp:revision>1</cp:revision>
  <dcterms:created xsi:type="dcterms:W3CDTF">2024-01-17T20:07:00Z</dcterms:created>
  <dcterms:modified xsi:type="dcterms:W3CDTF">2024-01-17T20:10:00Z</dcterms:modified>
</cp:coreProperties>
</file>