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50E8" w14:textId="77777777" w:rsidR="00787CAE" w:rsidRPr="00DE456D" w:rsidRDefault="00B94504">
      <w:pPr>
        <w:rPr>
          <w:b/>
          <w:sz w:val="36"/>
          <w:szCs w:val="36"/>
          <w:u w:val="single"/>
        </w:rPr>
      </w:pPr>
      <w:r w:rsidRPr="00DE456D">
        <w:rPr>
          <w:b/>
          <w:sz w:val="36"/>
          <w:szCs w:val="36"/>
          <w:u w:val="single"/>
        </w:rPr>
        <w:t>Village Dog Resource Intake Policy</w:t>
      </w:r>
    </w:p>
    <w:p w14:paraId="55D98D00" w14:textId="77777777" w:rsidR="00DE456D" w:rsidRDefault="00DE456D">
      <w:pPr>
        <w:rPr>
          <w:sz w:val="28"/>
          <w:szCs w:val="28"/>
        </w:rPr>
      </w:pPr>
    </w:p>
    <w:p w14:paraId="16032619" w14:textId="77777777" w:rsidR="00DE456D" w:rsidRDefault="00DE456D">
      <w:pPr>
        <w:rPr>
          <w:sz w:val="28"/>
          <w:szCs w:val="28"/>
        </w:rPr>
      </w:pPr>
      <w:r>
        <w:rPr>
          <w:sz w:val="28"/>
          <w:szCs w:val="28"/>
        </w:rPr>
        <w:t xml:space="preserve">We are an all-breed, all size dog rescue. </w:t>
      </w:r>
    </w:p>
    <w:p w14:paraId="11D9528B" w14:textId="77777777" w:rsidR="00B94504" w:rsidRDefault="00B94504">
      <w:pPr>
        <w:rPr>
          <w:sz w:val="28"/>
          <w:szCs w:val="28"/>
        </w:rPr>
      </w:pPr>
    </w:p>
    <w:p w14:paraId="59406095" w14:textId="77777777" w:rsidR="00DE456D" w:rsidRDefault="00B94504">
      <w:pPr>
        <w:rPr>
          <w:sz w:val="28"/>
          <w:szCs w:val="28"/>
        </w:rPr>
      </w:pPr>
      <w:r>
        <w:rPr>
          <w:sz w:val="28"/>
          <w:szCs w:val="28"/>
        </w:rPr>
        <w:t>Our organization is primarily focused on animals surrendered directly to us from their owner</w:t>
      </w:r>
      <w:r w:rsidR="00DE456D">
        <w:rPr>
          <w:sz w:val="28"/>
          <w:szCs w:val="28"/>
        </w:rPr>
        <w:t>(s)</w:t>
      </w:r>
      <w:r>
        <w:rPr>
          <w:sz w:val="28"/>
          <w:szCs w:val="28"/>
        </w:rPr>
        <w:t xml:space="preserve">. </w:t>
      </w:r>
      <w:r w:rsidR="00DE456D">
        <w:rPr>
          <w:sz w:val="28"/>
          <w:szCs w:val="28"/>
        </w:rPr>
        <w:t xml:space="preserve">We do not charge the owners a fee to surrender their animal to our group. </w:t>
      </w:r>
    </w:p>
    <w:p w14:paraId="15C615EA" w14:textId="77777777" w:rsidR="00DE456D" w:rsidRDefault="00DE456D">
      <w:pPr>
        <w:rPr>
          <w:sz w:val="28"/>
          <w:szCs w:val="28"/>
        </w:rPr>
      </w:pPr>
    </w:p>
    <w:p w14:paraId="6B43670E" w14:textId="77777777" w:rsidR="00B94504" w:rsidRDefault="00B94504">
      <w:pPr>
        <w:rPr>
          <w:sz w:val="28"/>
          <w:szCs w:val="28"/>
        </w:rPr>
      </w:pPr>
      <w:r>
        <w:rPr>
          <w:sz w:val="28"/>
          <w:szCs w:val="28"/>
        </w:rPr>
        <w:t xml:space="preserve">We also help rural shelters with low funding and poor shelter conditions as the need arises. </w:t>
      </w:r>
    </w:p>
    <w:p w14:paraId="13D57502" w14:textId="77777777" w:rsidR="00B94504" w:rsidRDefault="00B94504">
      <w:pPr>
        <w:rPr>
          <w:sz w:val="28"/>
          <w:szCs w:val="28"/>
        </w:rPr>
      </w:pPr>
    </w:p>
    <w:p w14:paraId="7EF67702" w14:textId="77777777" w:rsidR="00B94504" w:rsidRDefault="00B94504">
      <w:pPr>
        <w:rPr>
          <w:sz w:val="28"/>
          <w:szCs w:val="28"/>
        </w:rPr>
      </w:pPr>
      <w:r>
        <w:rPr>
          <w:sz w:val="28"/>
          <w:szCs w:val="28"/>
        </w:rPr>
        <w:t xml:space="preserve">We take in </w:t>
      </w:r>
      <w:r w:rsidR="00DE456D">
        <w:rPr>
          <w:sz w:val="28"/>
          <w:szCs w:val="28"/>
        </w:rPr>
        <w:t>primarily canines but on occasion we will take in other varieties</w:t>
      </w:r>
      <w:r>
        <w:rPr>
          <w:sz w:val="28"/>
          <w:szCs w:val="28"/>
        </w:rPr>
        <w:t xml:space="preserve"> of companion animal</w:t>
      </w:r>
      <w:r w:rsidR="00DE456D">
        <w:rPr>
          <w:sz w:val="28"/>
          <w:szCs w:val="28"/>
        </w:rPr>
        <w:t>s</w:t>
      </w:r>
      <w:r>
        <w:rPr>
          <w:sz w:val="28"/>
          <w:szCs w:val="28"/>
        </w:rPr>
        <w:t xml:space="preserve"> such as cats or rabbits. </w:t>
      </w:r>
    </w:p>
    <w:p w14:paraId="50408B26" w14:textId="77777777" w:rsidR="00B94504" w:rsidRDefault="00B94504">
      <w:pPr>
        <w:rPr>
          <w:sz w:val="28"/>
          <w:szCs w:val="28"/>
        </w:rPr>
      </w:pPr>
    </w:p>
    <w:p w14:paraId="572721B8" w14:textId="77777777" w:rsidR="00B94504" w:rsidRDefault="005B6467">
      <w:pPr>
        <w:rPr>
          <w:sz w:val="28"/>
          <w:szCs w:val="28"/>
        </w:rPr>
      </w:pPr>
      <w:r>
        <w:rPr>
          <w:sz w:val="28"/>
          <w:szCs w:val="28"/>
        </w:rPr>
        <w:t>Our intake area is</w:t>
      </w:r>
      <w:r w:rsidR="00B94504">
        <w:rPr>
          <w:sz w:val="28"/>
          <w:szCs w:val="28"/>
        </w:rPr>
        <w:t xml:space="preserve"> Virginia with consideration made to </w:t>
      </w:r>
      <w:r>
        <w:rPr>
          <w:sz w:val="28"/>
          <w:szCs w:val="28"/>
        </w:rPr>
        <w:t>animal</w:t>
      </w:r>
      <w:r w:rsidR="00DE456D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B94504">
        <w:rPr>
          <w:sz w:val="28"/>
          <w:szCs w:val="28"/>
        </w:rPr>
        <w:t xml:space="preserve">needs in parts of bordering states, mainly North Carolina. </w:t>
      </w:r>
    </w:p>
    <w:p w14:paraId="134585C9" w14:textId="77777777" w:rsidR="005B6467" w:rsidRDefault="005B6467">
      <w:pPr>
        <w:rPr>
          <w:sz w:val="28"/>
          <w:szCs w:val="28"/>
        </w:rPr>
      </w:pPr>
    </w:p>
    <w:p w14:paraId="6D2A1FBF" w14:textId="77777777" w:rsidR="005B6467" w:rsidRDefault="005B6467">
      <w:pPr>
        <w:rPr>
          <w:sz w:val="28"/>
          <w:szCs w:val="28"/>
        </w:rPr>
      </w:pPr>
      <w:r>
        <w:rPr>
          <w:sz w:val="28"/>
          <w:szCs w:val="28"/>
        </w:rPr>
        <w:t>Animal intake is done on a case by case basis factoring in the level of</w:t>
      </w:r>
      <w:r w:rsidR="00DE456D">
        <w:rPr>
          <w:sz w:val="28"/>
          <w:szCs w:val="28"/>
        </w:rPr>
        <w:t xml:space="preserve"> need, the dogs temperament, </w:t>
      </w:r>
      <w:r>
        <w:rPr>
          <w:sz w:val="28"/>
          <w:szCs w:val="28"/>
        </w:rPr>
        <w:t>medical concerns</w:t>
      </w:r>
      <w:r w:rsidR="00DE456D">
        <w:rPr>
          <w:sz w:val="28"/>
          <w:szCs w:val="28"/>
        </w:rPr>
        <w:t xml:space="preserve"> and space in our foster homes</w:t>
      </w:r>
      <w:r>
        <w:rPr>
          <w:sz w:val="28"/>
          <w:szCs w:val="28"/>
        </w:rPr>
        <w:t xml:space="preserve">. </w:t>
      </w:r>
    </w:p>
    <w:p w14:paraId="0410D747" w14:textId="77777777" w:rsidR="00DE456D" w:rsidRDefault="00DE456D">
      <w:pPr>
        <w:rPr>
          <w:sz w:val="28"/>
          <w:szCs w:val="28"/>
        </w:rPr>
      </w:pPr>
    </w:p>
    <w:p w14:paraId="151F800F" w14:textId="77777777" w:rsidR="00DE456D" w:rsidRPr="00B94504" w:rsidRDefault="00DE456D" w:rsidP="00DE456D">
      <w:pPr>
        <w:rPr>
          <w:sz w:val="28"/>
          <w:szCs w:val="28"/>
        </w:rPr>
      </w:pPr>
    </w:p>
    <w:sectPr w:rsidR="00DE456D" w:rsidRPr="00B94504" w:rsidSect="00B94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556F5"/>
    <w:multiLevelType w:val="multilevel"/>
    <w:tmpl w:val="55700B08"/>
    <w:lvl w:ilvl="0">
      <w:start w:val="1"/>
      <w:numFmt w:val="bullet"/>
      <w:pStyle w:val="ListParagraph"/>
      <w:lvlText w:val=""/>
      <w:lvlJc w:val="left"/>
      <w:pPr>
        <w:ind w:left="64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55304C"/>
    <w:multiLevelType w:val="hybridMultilevel"/>
    <w:tmpl w:val="194E0E78"/>
    <w:lvl w:ilvl="0" w:tplc="F0688566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04"/>
    <w:rsid w:val="000A11BF"/>
    <w:rsid w:val="002341F1"/>
    <w:rsid w:val="005B6467"/>
    <w:rsid w:val="00787CAE"/>
    <w:rsid w:val="00837A4D"/>
    <w:rsid w:val="009D5A66"/>
    <w:rsid w:val="00B94504"/>
    <w:rsid w:val="00DE456D"/>
    <w:rsid w:val="00F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51EE"/>
  <w15:chartTrackingRefBased/>
  <w15:docId w15:val="{E2771E95-0B07-4242-845A-B54430B5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4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7A4D"/>
    <w:pPr>
      <w:keepNext/>
      <w:keepLines/>
      <w:spacing w:after="0"/>
      <w:outlineLvl w:val="0"/>
    </w:pPr>
    <w:rPr>
      <w:rFonts w:ascii="Minion Pro" w:eastAsiaTheme="majorEastAsia" w:hAnsi="Minion Pro" w:cstheme="majorBidi"/>
      <w:color w:val="004B87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A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B87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A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87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7A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B87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Header">
    <w:name w:val="List Header"/>
    <w:basedOn w:val="Normal"/>
    <w:link w:val="ListHeaderChar"/>
    <w:qFormat/>
    <w:rsid w:val="00837A4D"/>
    <w:pPr>
      <w:spacing w:before="40" w:after="0"/>
      <w:ind w:left="144"/>
    </w:pPr>
    <w:rPr>
      <w:b/>
      <w:bCs/>
    </w:rPr>
  </w:style>
  <w:style w:type="character" w:customStyle="1" w:styleId="ListHeaderChar">
    <w:name w:val="List Header Char"/>
    <w:basedOn w:val="DefaultParagraphFont"/>
    <w:link w:val="ListHeader"/>
    <w:rsid w:val="00837A4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37A4D"/>
    <w:rPr>
      <w:rFonts w:ascii="Minion Pro" w:eastAsiaTheme="majorEastAsia" w:hAnsi="Minion Pro" w:cstheme="majorBidi"/>
      <w:color w:val="004B87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37A4D"/>
    <w:rPr>
      <w:rFonts w:asciiTheme="majorHAnsi" w:eastAsiaTheme="majorEastAsia" w:hAnsiTheme="majorHAnsi" w:cstheme="majorBidi"/>
      <w:color w:val="004B87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7A4D"/>
    <w:rPr>
      <w:rFonts w:asciiTheme="majorHAnsi" w:eastAsiaTheme="majorEastAsia" w:hAnsiTheme="majorHAnsi" w:cstheme="majorBidi"/>
      <w:color w:val="004B87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7A4D"/>
    <w:rPr>
      <w:rFonts w:asciiTheme="majorHAnsi" w:eastAsiaTheme="majorEastAsia" w:hAnsiTheme="majorHAnsi" w:cstheme="majorBidi"/>
      <w:i/>
      <w:iCs/>
      <w:color w:val="004B87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837A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837A4D"/>
    <w:rPr>
      <w:b/>
      <w:bCs/>
    </w:rPr>
  </w:style>
  <w:style w:type="character" w:styleId="Emphasis">
    <w:name w:val="Emphasis"/>
    <w:basedOn w:val="DefaultParagraphFont"/>
    <w:uiPriority w:val="20"/>
    <w:qFormat/>
    <w:rsid w:val="00837A4D"/>
    <w:rPr>
      <w:i/>
      <w:iCs/>
    </w:rPr>
  </w:style>
  <w:style w:type="paragraph" w:styleId="NoSpacing">
    <w:name w:val="No Spacing"/>
    <w:uiPriority w:val="1"/>
    <w:qFormat/>
    <w:rsid w:val="00837A4D"/>
    <w:pPr>
      <w:spacing w:after="0" w:line="240" w:lineRule="auto"/>
    </w:pPr>
  </w:style>
  <w:style w:type="paragraph" w:styleId="ListParagraph">
    <w:name w:val="List Paragraph"/>
    <w:aliases w:val="Bullet List Paragraph"/>
    <w:basedOn w:val="Normal"/>
    <w:link w:val="ListParagraphChar"/>
    <w:uiPriority w:val="34"/>
    <w:qFormat/>
    <w:rsid w:val="00837A4D"/>
    <w:pPr>
      <w:numPr>
        <w:numId w:val="2"/>
      </w:numPr>
      <w:spacing w:line="250" w:lineRule="auto"/>
      <w:contextualSpacing/>
    </w:pPr>
  </w:style>
  <w:style w:type="character" w:customStyle="1" w:styleId="ListParagraphChar">
    <w:name w:val="List Paragraph Char"/>
    <w:aliases w:val="Bullet List Paragraph Char"/>
    <w:basedOn w:val="DefaultParagraphFont"/>
    <w:link w:val="ListParagraph"/>
    <w:uiPriority w:val="34"/>
    <w:rsid w:val="00837A4D"/>
  </w:style>
  <w:style w:type="paragraph" w:styleId="IntenseQuote">
    <w:name w:val="Intense Quote"/>
    <w:aliases w:val="Call Out"/>
    <w:basedOn w:val="Normal"/>
    <w:next w:val="Normal"/>
    <w:link w:val="IntenseQuoteChar"/>
    <w:uiPriority w:val="30"/>
    <w:qFormat/>
    <w:rsid w:val="00837A4D"/>
    <w:pPr>
      <w:pBdr>
        <w:top w:val="single" w:sz="4" w:space="10" w:color="84BD00" w:themeColor="accent1"/>
        <w:bottom w:val="single" w:sz="4" w:space="10" w:color="84BD00" w:themeColor="accent1"/>
      </w:pBdr>
      <w:spacing w:before="360" w:after="360"/>
      <w:ind w:left="864" w:right="864"/>
      <w:jc w:val="center"/>
    </w:pPr>
    <w:rPr>
      <w:rFonts w:ascii="Minion Pro" w:hAnsi="Minion Pro"/>
      <w:i/>
      <w:iCs/>
    </w:rPr>
  </w:style>
  <w:style w:type="character" w:customStyle="1" w:styleId="IntenseQuoteChar">
    <w:name w:val="Intense Quote Char"/>
    <w:aliases w:val="Call Out Char"/>
    <w:basedOn w:val="DefaultParagraphFont"/>
    <w:link w:val="IntenseQuote"/>
    <w:uiPriority w:val="30"/>
    <w:rsid w:val="00837A4D"/>
    <w:rPr>
      <w:rFonts w:ascii="Minion Pro" w:hAnsi="Minion Pro"/>
      <w:i/>
      <w:iCs/>
    </w:rPr>
  </w:style>
  <w:style w:type="character" w:styleId="SubtleEmphasis">
    <w:name w:val="Subtle Emphasis"/>
    <w:basedOn w:val="DefaultParagraphFont"/>
    <w:uiPriority w:val="19"/>
    <w:qFormat/>
    <w:rsid w:val="00837A4D"/>
    <w:rPr>
      <w:i/>
      <w:iCs/>
      <w:color w:val="757975"/>
    </w:rPr>
  </w:style>
  <w:style w:type="character" w:styleId="IntenseEmphasis">
    <w:name w:val="Intense Emphasis"/>
    <w:basedOn w:val="DefaultParagraphFont"/>
    <w:uiPriority w:val="21"/>
    <w:qFormat/>
    <w:rsid w:val="00837A4D"/>
    <w:rPr>
      <w:i/>
      <w:iCs/>
      <w:color w:val="84BD00" w:themeColor="accent1"/>
    </w:rPr>
  </w:style>
  <w:style w:type="character" w:styleId="BookTitle">
    <w:name w:val="Book Title"/>
    <w:basedOn w:val="DefaultParagraphFont"/>
    <w:uiPriority w:val="33"/>
    <w:qFormat/>
    <w:rsid w:val="00837A4D"/>
    <w:rPr>
      <w:b w:val="0"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7A4D"/>
    <w:pPr>
      <w:spacing w:before="480" w:line="276" w:lineRule="auto"/>
      <w:outlineLvl w:val="9"/>
    </w:pPr>
    <w:rPr>
      <w:rFonts w:asciiTheme="majorHAnsi" w:hAnsiTheme="majorHAnsi"/>
      <w:b/>
      <w:bCs/>
      <w:color w:val="628D00" w:themeColor="accent1" w:themeShade="BF"/>
      <w:sz w:val="28"/>
      <w:szCs w:val="28"/>
      <w:lang w:eastAsia="ja-JP"/>
    </w:rPr>
  </w:style>
  <w:style w:type="table" w:customStyle="1" w:styleId="YCSDDefaultTableStyle">
    <w:name w:val="YCSD Default Table Style"/>
    <w:basedOn w:val="TableNormal"/>
    <w:uiPriority w:val="99"/>
    <w:rsid w:val="000A11BF"/>
    <w:pPr>
      <w:spacing w:after="0" w:line="240" w:lineRule="auto"/>
    </w:pPr>
    <w:rPr>
      <w:rFonts w:eastAsiaTheme="minorEastAsia"/>
    </w:rPr>
    <w:tblPr>
      <w:tblStyleRowBandSize w:val="1"/>
      <w:tblBorders>
        <w:top w:val="single" w:sz="4" w:space="0" w:color="C7C9C7" w:themeColor="accent5"/>
        <w:left w:val="single" w:sz="4" w:space="0" w:color="C7C9C7" w:themeColor="accent5"/>
        <w:bottom w:val="single" w:sz="4" w:space="0" w:color="C7C9C7" w:themeColor="accent5"/>
        <w:right w:val="single" w:sz="4" w:space="0" w:color="C7C9C7" w:themeColor="accent5"/>
        <w:insideH w:val="single" w:sz="4" w:space="0" w:color="C7C9C7" w:themeColor="accent5"/>
        <w:insideV w:val="single" w:sz="4" w:space="0" w:color="C7C9C7" w:themeColor="accent5"/>
      </w:tblBorders>
    </w:tblPr>
    <w:tblStylePr w:type="firstRow">
      <w:tblPr/>
      <w:tcPr>
        <w:shd w:val="clear" w:color="auto" w:fill="004B87" w:themeFill="text2"/>
      </w:tcPr>
    </w:tblStylePr>
    <w:tblStylePr w:type="band2Horz">
      <w:tblPr/>
      <w:tcPr>
        <w:shd w:val="clear" w:color="auto" w:fill="DDDEDD" w:themeFill="accent5" w:themeFillTint="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YCSD">
  <a:themeElements>
    <a:clrScheme name="YCSD Color Palette">
      <a:dk1>
        <a:srgbClr val="004B87"/>
      </a:dk1>
      <a:lt1>
        <a:srgbClr val="FFFFFF"/>
      </a:lt1>
      <a:dk2>
        <a:srgbClr val="004B87"/>
      </a:dk2>
      <a:lt2>
        <a:srgbClr val="FFFFFF"/>
      </a:lt2>
      <a:accent1>
        <a:srgbClr val="84BD00"/>
      </a:accent1>
      <a:accent2>
        <a:srgbClr val="612C51"/>
      </a:accent2>
      <a:accent3>
        <a:srgbClr val="F2A900"/>
      </a:accent3>
      <a:accent4>
        <a:srgbClr val="8BB8E8"/>
      </a:accent4>
      <a:accent5>
        <a:srgbClr val="C7C9C7"/>
      </a:accent5>
      <a:accent6>
        <a:srgbClr val="3E5D58"/>
      </a:accent6>
      <a:hlink>
        <a:srgbClr val="84BD00"/>
      </a:hlink>
      <a:folHlink>
        <a:srgbClr val="8BB8E8"/>
      </a:folHlink>
    </a:clrScheme>
    <a:fontScheme name="YCSD Theme">
      <a:majorFont>
        <a:latin typeface="Minion Pro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County School Division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Kellum, Julia</dc:creator>
  <cp:keywords/>
  <dc:description/>
  <cp:lastModifiedBy>Kellum, Julia</cp:lastModifiedBy>
  <cp:revision>2</cp:revision>
  <dcterms:created xsi:type="dcterms:W3CDTF">2025-01-21T14:28:00Z</dcterms:created>
  <dcterms:modified xsi:type="dcterms:W3CDTF">2025-01-21T14:28:00Z</dcterms:modified>
</cp:coreProperties>
</file>